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A6E7D" w14:textId="5EA3FF9E" w:rsidR="00A431AD" w:rsidRPr="00A431AD" w:rsidRDefault="00A431AD" w:rsidP="00A431AD">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14:paraId="37DD8448" w14:textId="4201B1B8" w:rsidR="00A431AD" w:rsidRPr="00A431AD" w:rsidRDefault="00A431AD" w:rsidP="00A431AD">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14:paraId="482893F3" w14:textId="51C588A6" w:rsidR="00A431AD" w:rsidRPr="00A431AD" w:rsidRDefault="00A431AD" w:rsidP="00A431AD">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14:paraId="57C0AA4B" w14:textId="14BA21E8" w:rsidR="00A431AD" w:rsidRPr="00A431AD" w:rsidRDefault="00A431AD" w:rsidP="00A431AD">
      <w:pPr>
        <w:spacing w:after="0" w:line="240" w:lineRule="auto"/>
        <w:ind w:left="6480" w:firstLine="720"/>
        <w:jc w:val="center"/>
        <w:rPr>
          <w:rFonts w:eastAsia="Times New Roman" w:cs="Times New Roman"/>
          <w:i/>
          <w:szCs w:val="28"/>
          <w:lang w:val="pt-BR"/>
        </w:rPr>
      </w:pPr>
      <w:r w:rsidRPr="00A431AD">
        <w:rPr>
          <w:rFonts w:eastAsia="Times New Roman" w:cs="Times New Roman"/>
          <w:i/>
          <w:szCs w:val="28"/>
          <w:lang w:val="pt-BR"/>
        </w:rPr>
        <w:t xml:space="preserve">Châu Thành, ngày  </w:t>
      </w:r>
      <w:r>
        <w:rPr>
          <w:rFonts w:eastAsia="Times New Roman" w:cs="Times New Roman"/>
          <w:i/>
          <w:szCs w:val="28"/>
          <w:lang w:val="pt-BR"/>
        </w:rPr>
        <w:t>1</w:t>
      </w:r>
      <w:r w:rsidRPr="00A431AD">
        <w:rPr>
          <w:rFonts w:eastAsia="Times New Roman" w:cs="Times New Roman"/>
          <w:i/>
          <w:szCs w:val="28"/>
          <w:lang w:val="pt-BR"/>
        </w:rPr>
        <w:t xml:space="preserve">6  tháng </w:t>
      </w:r>
      <w:r w:rsidRPr="00A431AD">
        <w:rPr>
          <w:rFonts w:eastAsia="Times New Roman" w:cs="Times New Roman"/>
          <w:i/>
          <w:szCs w:val="28"/>
          <w:lang w:val="vi-VN"/>
        </w:rPr>
        <w:t>1</w:t>
      </w:r>
      <w:r w:rsidRPr="00A431AD">
        <w:rPr>
          <w:rFonts w:eastAsia="Times New Roman" w:cs="Times New Roman"/>
          <w:i/>
          <w:szCs w:val="28"/>
        </w:rPr>
        <w:t>2</w:t>
      </w:r>
      <w:r w:rsidRPr="00A431AD">
        <w:rPr>
          <w:rFonts w:eastAsia="Times New Roman" w:cs="Times New Roman"/>
          <w:i/>
          <w:szCs w:val="28"/>
          <w:lang w:val="pt-BR"/>
        </w:rPr>
        <w:t xml:space="preserve">  năm 2021</w:t>
      </w:r>
    </w:p>
    <w:p w14:paraId="751CFC49" w14:textId="7011C59D" w:rsidR="00356078" w:rsidRPr="006F459D"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MA TRẬN ĐỀ KIỂM TRA </w:t>
      </w:r>
      <w:r w:rsidR="006F459D">
        <w:rPr>
          <w:rFonts w:cs="Times New Roman"/>
          <w:b/>
          <w:spacing w:val="-10"/>
          <w:sz w:val="32"/>
          <w:szCs w:val="32"/>
        </w:rPr>
        <w:t>HỌC</w:t>
      </w:r>
      <w:r w:rsidRPr="006F459D">
        <w:rPr>
          <w:rFonts w:cs="Times New Roman"/>
          <w:b/>
          <w:spacing w:val="-10"/>
          <w:sz w:val="32"/>
          <w:szCs w:val="32"/>
        </w:rPr>
        <w:t xml:space="preserve"> KÌ I</w:t>
      </w:r>
      <w:r w:rsidR="00CE0244">
        <w:rPr>
          <w:rFonts w:cs="Times New Roman"/>
          <w:b/>
          <w:spacing w:val="-10"/>
          <w:sz w:val="32"/>
          <w:szCs w:val="32"/>
        </w:rPr>
        <w:t xml:space="preserve"> – NĂM HỌC: 2021 - 2022</w:t>
      </w:r>
    </w:p>
    <w:p w14:paraId="740768CA" w14:textId="5547F370" w:rsidR="00356078"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MÔN: SINH HỌC </w:t>
      </w:r>
      <w:r w:rsidR="006F459D">
        <w:rPr>
          <w:rFonts w:cs="Times New Roman"/>
          <w:b/>
          <w:spacing w:val="-10"/>
          <w:sz w:val="32"/>
          <w:szCs w:val="32"/>
        </w:rPr>
        <w:t xml:space="preserve">- </w:t>
      </w:r>
      <w:r w:rsidRPr="006F459D">
        <w:rPr>
          <w:rFonts w:cs="Times New Roman"/>
          <w:b/>
          <w:spacing w:val="-10"/>
          <w:sz w:val="32"/>
          <w:szCs w:val="32"/>
        </w:rPr>
        <w:t xml:space="preserve">LỚP 12 – THỜI GIAN LÀM BÀI: </w:t>
      </w:r>
      <w:r w:rsidR="006F459D">
        <w:rPr>
          <w:rFonts w:cs="Times New Roman"/>
          <w:b/>
          <w:spacing w:val="-10"/>
          <w:sz w:val="32"/>
          <w:szCs w:val="32"/>
        </w:rPr>
        <w:t>50</w:t>
      </w:r>
      <w:r w:rsidRPr="006F459D">
        <w:rPr>
          <w:rFonts w:cs="Times New Roman"/>
          <w:b/>
          <w:spacing w:val="-10"/>
          <w:sz w:val="32"/>
          <w:szCs w:val="32"/>
        </w:rPr>
        <w:t xml:space="preserve"> PHÚT</w:t>
      </w:r>
    </w:p>
    <w:tbl>
      <w:tblPr>
        <w:tblW w:w="15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707"/>
        <w:gridCol w:w="708"/>
        <w:gridCol w:w="709"/>
        <w:gridCol w:w="567"/>
        <w:gridCol w:w="709"/>
        <w:gridCol w:w="567"/>
        <w:gridCol w:w="709"/>
        <w:gridCol w:w="708"/>
        <w:gridCol w:w="709"/>
        <w:gridCol w:w="567"/>
        <w:gridCol w:w="567"/>
        <w:gridCol w:w="709"/>
        <w:gridCol w:w="709"/>
      </w:tblGrid>
      <w:tr w:rsidR="00356078" w:rsidRPr="00537C0F" w14:paraId="397BD760" w14:textId="77777777" w:rsidTr="001B3B00">
        <w:trPr>
          <w:trHeight w:val="20"/>
        </w:trPr>
        <w:tc>
          <w:tcPr>
            <w:tcW w:w="709" w:type="dxa"/>
            <w:vMerge w:val="restart"/>
            <w:shd w:val="clear" w:color="auto" w:fill="DBE5F1" w:themeFill="accent1" w:themeFillTint="33"/>
            <w:vAlign w:val="center"/>
          </w:tcPr>
          <w:p w14:paraId="5B4BF95A"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TT</w:t>
            </w:r>
          </w:p>
        </w:tc>
        <w:tc>
          <w:tcPr>
            <w:tcW w:w="1843" w:type="dxa"/>
            <w:vMerge w:val="restart"/>
            <w:shd w:val="clear" w:color="auto" w:fill="DBE5F1" w:themeFill="accent1" w:themeFillTint="33"/>
            <w:vAlign w:val="center"/>
          </w:tcPr>
          <w:p w14:paraId="0CA9E829"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Nội dung kiến thức</w:t>
            </w:r>
          </w:p>
        </w:tc>
        <w:tc>
          <w:tcPr>
            <w:tcW w:w="4707" w:type="dxa"/>
            <w:vMerge w:val="restart"/>
            <w:shd w:val="clear" w:color="auto" w:fill="DBE5F1" w:themeFill="accent1" w:themeFillTint="33"/>
            <w:vAlign w:val="center"/>
          </w:tcPr>
          <w:p w14:paraId="6D3C2709"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Đơn vị kiến thức</w:t>
            </w:r>
          </w:p>
        </w:tc>
        <w:tc>
          <w:tcPr>
            <w:tcW w:w="5386" w:type="dxa"/>
            <w:gridSpan w:val="8"/>
            <w:shd w:val="clear" w:color="auto" w:fill="DBE5F1" w:themeFill="accent1" w:themeFillTint="33"/>
            <w:vAlign w:val="center"/>
          </w:tcPr>
          <w:p w14:paraId="37B282AD" w14:textId="77777777" w:rsidR="00356078" w:rsidRPr="00537C0F" w:rsidRDefault="00356078" w:rsidP="00B67300">
            <w:pPr>
              <w:spacing w:before="60" w:after="0" w:line="276" w:lineRule="auto"/>
              <w:jc w:val="center"/>
              <w:rPr>
                <w:rFonts w:cs="Times New Roman"/>
                <w:b/>
                <w:spacing w:val="-10"/>
                <w:sz w:val="22"/>
              </w:rPr>
            </w:pPr>
            <w:r w:rsidRPr="00537C0F">
              <w:rPr>
                <w:rFonts w:cs="Times New Roman"/>
                <w:b/>
                <w:spacing w:val="-10"/>
                <w:sz w:val="22"/>
              </w:rPr>
              <w:t>Mức độ nhận thức</w:t>
            </w:r>
          </w:p>
        </w:tc>
        <w:tc>
          <w:tcPr>
            <w:tcW w:w="2552" w:type="dxa"/>
            <w:gridSpan w:val="4"/>
            <w:shd w:val="clear" w:color="auto" w:fill="DBE5F1" w:themeFill="accent1" w:themeFillTint="33"/>
            <w:vAlign w:val="center"/>
          </w:tcPr>
          <w:p w14:paraId="564BEACE" w14:textId="77777777" w:rsidR="00356078" w:rsidRPr="00537C0F" w:rsidRDefault="00356078" w:rsidP="00B67300">
            <w:pPr>
              <w:spacing w:before="60" w:after="0" w:line="276" w:lineRule="auto"/>
              <w:jc w:val="center"/>
              <w:rPr>
                <w:rFonts w:cs="Times New Roman"/>
                <w:b/>
                <w:spacing w:val="-10"/>
                <w:sz w:val="22"/>
              </w:rPr>
            </w:pPr>
            <w:r w:rsidRPr="00537C0F">
              <w:rPr>
                <w:rFonts w:cs="Times New Roman"/>
                <w:b/>
                <w:spacing w:val="-10"/>
                <w:sz w:val="22"/>
              </w:rPr>
              <w:t>Tổng</w:t>
            </w:r>
          </w:p>
        </w:tc>
      </w:tr>
      <w:tr w:rsidR="00356078" w:rsidRPr="00537C0F" w14:paraId="0BD638E7" w14:textId="77777777" w:rsidTr="001B3B00">
        <w:trPr>
          <w:trHeight w:val="20"/>
        </w:trPr>
        <w:tc>
          <w:tcPr>
            <w:tcW w:w="709" w:type="dxa"/>
            <w:vMerge/>
            <w:shd w:val="clear" w:color="auto" w:fill="DBE5F1" w:themeFill="accent1" w:themeFillTint="33"/>
            <w:vAlign w:val="center"/>
          </w:tcPr>
          <w:p w14:paraId="5F023EFC" w14:textId="77777777" w:rsidR="00356078" w:rsidRPr="00537C0F" w:rsidRDefault="00356078" w:rsidP="00B67300">
            <w:pPr>
              <w:spacing w:before="60" w:after="0" w:line="276" w:lineRule="auto"/>
              <w:jc w:val="center"/>
              <w:rPr>
                <w:rFonts w:cs="Times New Roman"/>
                <w:b/>
                <w:spacing w:val="-10"/>
                <w:sz w:val="22"/>
              </w:rPr>
            </w:pPr>
          </w:p>
        </w:tc>
        <w:tc>
          <w:tcPr>
            <w:tcW w:w="1843" w:type="dxa"/>
            <w:vMerge/>
            <w:tcBorders>
              <w:bottom w:val="single" w:sz="4" w:space="0" w:color="auto"/>
            </w:tcBorders>
            <w:shd w:val="clear" w:color="auto" w:fill="DBE5F1" w:themeFill="accent1" w:themeFillTint="33"/>
            <w:vAlign w:val="center"/>
          </w:tcPr>
          <w:p w14:paraId="743743D4" w14:textId="77777777" w:rsidR="00356078" w:rsidRPr="00537C0F" w:rsidRDefault="00356078" w:rsidP="00B67300">
            <w:pPr>
              <w:spacing w:before="60" w:after="0" w:line="276" w:lineRule="auto"/>
              <w:jc w:val="center"/>
              <w:rPr>
                <w:rFonts w:cs="Times New Roman"/>
                <w:b/>
                <w:spacing w:val="-10"/>
                <w:sz w:val="22"/>
              </w:rPr>
            </w:pPr>
          </w:p>
        </w:tc>
        <w:tc>
          <w:tcPr>
            <w:tcW w:w="4707" w:type="dxa"/>
            <w:vMerge/>
            <w:tcBorders>
              <w:bottom w:val="single" w:sz="4" w:space="0" w:color="auto"/>
            </w:tcBorders>
            <w:shd w:val="clear" w:color="auto" w:fill="DBE5F1" w:themeFill="accent1" w:themeFillTint="33"/>
          </w:tcPr>
          <w:p w14:paraId="073206A4" w14:textId="77777777" w:rsidR="00356078" w:rsidRPr="00537C0F" w:rsidRDefault="00356078" w:rsidP="00B67300">
            <w:pPr>
              <w:spacing w:before="60" w:after="0" w:line="276" w:lineRule="auto"/>
              <w:jc w:val="center"/>
              <w:rPr>
                <w:rFonts w:cs="Times New Roman"/>
                <w:b/>
                <w:spacing w:val="-10"/>
                <w:sz w:val="22"/>
              </w:rPr>
            </w:pPr>
          </w:p>
        </w:tc>
        <w:tc>
          <w:tcPr>
            <w:tcW w:w="1417" w:type="dxa"/>
            <w:gridSpan w:val="2"/>
            <w:tcBorders>
              <w:bottom w:val="single" w:sz="4" w:space="0" w:color="auto"/>
            </w:tcBorders>
            <w:shd w:val="clear" w:color="auto" w:fill="DBE5F1" w:themeFill="accent1" w:themeFillTint="33"/>
            <w:vAlign w:val="center"/>
          </w:tcPr>
          <w:p w14:paraId="25358757"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Nhận biết</w:t>
            </w:r>
          </w:p>
        </w:tc>
        <w:tc>
          <w:tcPr>
            <w:tcW w:w="1276" w:type="dxa"/>
            <w:gridSpan w:val="2"/>
            <w:tcBorders>
              <w:bottom w:val="single" w:sz="4" w:space="0" w:color="auto"/>
            </w:tcBorders>
            <w:shd w:val="clear" w:color="auto" w:fill="DBE5F1" w:themeFill="accent1" w:themeFillTint="33"/>
            <w:vAlign w:val="center"/>
          </w:tcPr>
          <w:p w14:paraId="1195CC35"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Thông hiểu</w:t>
            </w:r>
          </w:p>
        </w:tc>
        <w:tc>
          <w:tcPr>
            <w:tcW w:w="1276" w:type="dxa"/>
            <w:gridSpan w:val="2"/>
            <w:tcBorders>
              <w:bottom w:val="single" w:sz="4" w:space="0" w:color="auto"/>
            </w:tcBorders>
            <w:shd w:val="clear" w:color="auto" w:fill="DBE5F1" w:themeFill="accent1" w:themeFillTint="33"/>
            <w:vAlign w:val="center"/>
          </w:tcPr>
          <w:p w14:paraId="3AC7B830"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Vận dụng</w:t>
            </w:r>
          </w:p>
        </w:tc>
        <w:tc>
          <w:tcPr>
            <w:tcW w:w="1417" w:type="dxa"/>
            <w:gridSpan w:val="2"/>
            <w:tcBorders>
              <w:bottom w:val="single" w:sz="4" w:space="0" w:color="auto"/>
            </w:tcBorders>
            <w:shd w:val="clear" w:color="auto" w:fill="DBE5F1" w:themeFill="accent1" w:themeFillTint="33"/>
            <w:vAlign w:val="center"/>
          </w:tcPr>
          <w:p w14:paraId="1AF1E65A"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Vận dụng cao</w:t>
            </w:r>
          </w:p>
        </w:tc>
        <w:tc>
          <w:tcPr>
            <w:tcW w:w="1134" w:type="dxa"/>
            <w:gridSpan w:val="2"/>
            <w:tcBorders>
              <w:bottom w:val="single" w:sz="4" w:space="0" w:color="auto"/>
            </w:tcBorders>
            <w:shd w:val="clear" w:color="auto" w:fill="DBE5F1" w:themeFill="accent1" w:themeFillTint="33"/>
            <w:vAlign w:val="center"/>
          </w:tcPr>
          <w:p w14:paraId="4D1EC729"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vMerge w:val="restart"/>
            <w:tcBorders>
              <w:bottom w:val="single" w:sz="4" w:space="0" w:color="auto"/>
            </w:tcBorders>
            <w:shd w:val="clear" w:color="auto" w:fill="DBE5F1" w:themeFill="accent1" w:themeFillTint="33"/>
            <w:vAlign w:val="center"/>
          </w:tcPr>
          <w:p w14:paraId="30CB6023"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709" w:type="dxa"/>
            <w:vMerge w:val="restart"/>
            <w:tcBorders>
              <w:bottom w:val="single" w:sz="4" w:space="0" w:color="auto"/>
            </w:tcBorders>
            <w:shd w:val="clear" w:color="auto" w:fill="DBE5F1" w:themeFill="accent1" w:themeFillTint="33"/>
          </w:tcPr>
          <w:p w14:paraId="0533FC4E" w14:textId="77777777" w:rsidR="00356078" w:rsidRPr="00537C0F" w:rsidRDefault="00356078" w:rsidP="00B67300">
            <w:pPr>
              <w:spacing w:after="0" w:line="240" w:lineRule="auto"/>
              <w:jc w:val="center"/>
              <w:rPr>
                <w:rFonts w:cs="Times New Roman"/>
                <w:b/>
                <w:spacing w:val="-10"/>
                <w:sz w:val="22"/>
              </w:rPr>
            </w:pPr>
          </w:p>
          <w:p w14:paraId="3662EACB"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tổng điểm</w:t>
            </w:r>
          </w:p>
        </w:tc>
      </w:tr>
      <w:tr w:rsidR="00356078" w:rsidRPr="00537C0F" w14:paraId="0656688D" w14:textId="77777777" w:rsidTr="001B3B00">
        <w:trPr>
          <w:trHeight w:val="20"/>
        </w:trPr>
        <w:tc>
          <w:tcPr>
            <w:tcW w:w="709" w:type="dxa"/>
            <w:vMerge/>
            <w:tcBorders>
              <w:bottom w:val="single" w:sz="4" w:space="0" w:color="auto"/>
            </w:tcBorders>
            <w:shd w:val="clear" w:color="auto" w:fill="DBE5F1" w:themeFill="accent1" w:themeFillTint="33"/>
            <w:vAlign w:val="center"/>
          </w:tcPr>
          <w:p w14:paraId="3451B083" w14:textId="77777777" w:rsidR="00356078" w:rsidRPr="00537C0F" w:rsidRDefault="00356078" w:rsidP="00B67300">
            <w:pPr>
              <w:spacing w:before="60" w:after="0" w:line="276" w:lineRule="auto"/>
              <w:jc w:val="center"/>
              <w:rPr>
                <w:rFonts w:cs="Times New Roman"/>
                <w:b/>
                <w:spacing w:val="-10"/>
                <w:sz w:val="22"/>
              </w:rPr>
            </w:pPr>
          </w:p>
        </w:tc>
        <w:tc>
          <w:tcPr>
            <w:tcW w:w="1843" w:type="dxa"/>
            <w:vMerge/>
            <w:tcBorders>
              <w:bottom w:val="single" w:sz="4" w:space="0" w:color="auto"/>
            </w:tcBorders>
            <w:shd w:val="clear" w:color="auto" w:fill="DBE5F1" w:themeFill="accent1" w:themeFillTint="33"/>
            <w:vAlign w:val="center"/>
          </w:tcPr>
          <w:p w14:paraId="3CED6D14" w14:textId="77777777" w:rsidR="00356078" w:rsidRPr="00537C0F" w:rsidRDefault="00356078" w:rsidP="00B67300">
            <w:pPr>
              <w:spacing w:before="60" w:after="0" w:line="276" w:lineRule="auto"/>
              <w:jc w:val="center"/>
              <w:rPr>
                <w:rFonts w:cs="Times New Roman"/>
                <w:b/>
                <w:spacing w:val="-10"/>
                <w:sz w:val="22"/>
              </w:rPr>
            </w:pPr>
          </w:p>
        </w:tc>
        <w:tc>
          <w:tcPr>
            <w:tcW w:w="4707" w:type="dxa"/>
            <w:vMerge/>
            <w:tcBorders>
              <w:bottom w:val="single" w:sz="4" w:space="0" w:color="auto"/>
            </w:tcBorders>
            <w:shd w:val="clear" w:color="auto" w:fill="DBE5F1" w:themeFill="accent1" w:themeFillTint="33"/>
          </w:tcPr>
          <w:p w14:paraId="7B7E69C9" w14:textId="77777777" w:rsidR="00356078" w:rsidRPr="00537C0F" w:rsidRDefault="00356078" w:rsidP="00B67300">
            <w:pPr>
              <w:spacing w:before="60" w:after="0" w:line="276" w:lineRule="auto"/>
              <w:jc w:val="center"/>
              <w:rPr>
                <w:rFonts w:cs="Times New Roman"/>
                <w:b/>
                <w:spacing w:val="-10"/>
                <w:sz w:val="22"/>
              </w:rPr>
            </w:pPr>
          </w:p>
        </w:tc>
        <w:tc>
          <w:tcPr>
            <w:tcW w:w="708" w:type="dxa"/>
            <w:tcBorders>
              <w:bottom w:val="single" w:sz="4" w:space="0" w:color="auto"/>
            </w:tcBorders>
            <w:shd w:val="clear" w:color="auto" w:fill="DBE5F1" w:themeFill="accent1" w:themeFillTint="33"/>
            <w:vAlign w:val="center"/>
          </w:tcPr>
          <w:p w14:paraId="3BAD35D6"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14:paraId="7EF72948"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14:paraId="6AF7A77D"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14:paraId="39E15BD3"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14:paraId="158C7968"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14:paraId="491A56C2"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708" w:type="dxa"/>
            <w:tcBorders>
              <w:bottom w:val="single" w:sz="4" w:space="0" w:color="auto"/>
            </w:tcBorders>
            <w:shd w:val="clear" w:color="auto" w:fill="DBE5F1" w:themeFill="accent1" w:themeFillTint="33"/>
            <w:vAlign w:val="center"/>
          </w:tcPr>
          <w:p w14:paraId="127F315D"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14:paraId="34956AF1"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14:paraId="63347531"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TN</w:t>
            </w:r>
          </w:p>
        </w:tc>
        <w:tc>
          <w:tcPr>
            <w:tcW w:w="567" w:type="dxa"/>
            <w:tcBorders>
              <w:bottom w:val="single" w:sz="4" w:space="0" w:color="auto"/>
            </w:tcBorders>
            <w:shd w:val="clear" w:color="auto" w:fill="DBE5F1" w:themeFill="accent1" w:themeFillTint="33"/>
            <w:vAlign w:val="center"/>
          </w:tcPr>
          <w:p w14:paraId="6E80CA3D" w14:textId="77777777"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TL</w:t>
            </w:r>
          </w:p>
        </w:tc>
        <w:tc>
          <w:tcPr>
            <w:tcW w:w="709" w:type="dxa"/>
            <w:vMerge/>
            <w:tcBorders>
              <w:bottom w:val="single" w:sz="4" w:space="0" w:color="auto"/>
            </w:tcBorders>
            <w:shd w:val="clear" w:color="auto" w:fill="DBE5F1" w:themeFill="accent1" w:themeFillTint="33"/>
            <w:vAlign w:val="center"/>
          </w:tcPr>
          <w:p w14:paraId="5DDB8683" w14:textId="77777777" w:rsidR="00356078" w:rsidRPr="00537C0F" w:rsidRDefault="00356078" w:rsidP="00B67300">
            <w:pPr>
              <w:spacing w:after="0" w:line="240" w:lineRule="auto"/>
              <w:jc w:val="center"/>
              <w:rPr>
                <w:rFonts w:cs="Times New Roman"/>
                <w:b/>
                <w:spacing w:val="-10"/>
                <w:sz w:val="22"/>
              </w:rPr>
            </w:pPr>
          </w:p>
        </w:tc>
        <w:tc>
          <w:tcPr>
            <w:tcW w:w="709" w:type="dxa"/>
            <w:vMerge/>
            <w:tcBorders>
              <w:bottom w:val="single" w:sz="4" w:space="0" w:color="auto"/>
            </w:tcBorders>
            <w:shd w:val="clear" w:color="auto" w:fill="DBE5F1" w:themeFill="accent1" w:themeFillTint="33"/>
            <w:vAlign w:val="center"/>
          </w:tcPr>
          <w:p w14:paraId="49C42F46" w14:textId="77777777" w:rsidR="00356078" w:rsidRPr="00537C0F" w:rsidRDefault="00356078" w:rsidP="00B67300">
            <w:pPr>
              <w:spacing w:after="0" w:line="240" w:lineRule="auto"/>
              <w:jc w:val="center"/>
              <w:rPr>
                <w:rFonts w:cs="Times New Roman"/>
                <w:b/>
                <w:spacing w:val="-10"/>
                <w:sz w:val="22"/>
              </w:rPr>
            </w:pPr>
          </w:p>
        </w:tc>
      </w:tr>
      <w:tr w:rsidR="00F45F8E" w:rsidRPr="00537C0F" w14:paraId="6FEE4F76" w14:textId="77777777" w:rsidTr="001B3B00">
        <w:trPr>
          <w:trHeight w:val="397"/>
        </w:trPr>
        <w:tc>
          <w:tcPr>
            <w:tcW w:w="709" w:type="dxa"/>
            <w:vMerge w:val="restart"/>
            <w:vAlign w:val="center"/>
          </w:tcPr>
          <w:p w14:paraId="3BF58DB7" w14:textId="77777777" w:rsidR="00F45F8E" w:rsidRPr="00537C0F" w:rsidRDefault="00F45F8E" w:rsidP="00B67300">
            <w:pPr>
              <w:spacing w:before="60" w:after="0" w:line="276" w:lineRule="auto"/>
              <w:rPr>
                <w:rFonts w:cs="Times New Roman"/>
                <w:b/>
                <w:spacing w:val="-10"/>
                <w:sz w:val="22"/>
              </w:rPr>
            </w:pPr>
            <w:r w:rsidRPr="00537C0F">
              <w:rPr>
                <w:rFonts w:cs="Times New Roman"/>
                <w:b/>
                <w:spacing w:val="-10"/>
                <w:sz w:val="22"/>
              </w:rPr>
              <w:t>1</w:t>
            </w:r>
          </w:p>
        </w:tc>
        <w:tc>
          <w:tcPr>
            <w:tcW w:w="1843" w:type="dxa"/>
            <w:vMerge w:val="restart"/>
            <w:vAlign w:val="center"/>
          </w:tcPr>
          <w:p w14:paraId="564A6A90" w14:textId="77777777" w:rsidR="00F45F8E" w:rsidRPr="00537C0F" w:rsidRDefault="00F45F8E" w:rsidP="00C6002B">
            <w:pPr>
              <w:spacing w:before="60" w:after="0" w:line="276" w:lineRule="auto"/>
              <w:rPr>
                <w:rFonts w:cs="Times New Roman"/>
                <w:spacing w:val="-10"/>
                <w:sz w:val="22"/>
              </w:rPr>
            </w:pPr>
            <w:r w:rsidRPr="00537C0F">
              <w:rPr>
                <w:rFonts w:cs="Times New Roman"/>
                <w:spacing w:val="-10"/>
                <w:sz w:val="22"/>
              </w:rPr>
              <w:t>1. Cơ chế di truyền và biến dị</w:t>
            </w:r>
            <w:r>
              <w:rPr>
                <w:rFonts w:cs="Times New Roman"/>
                <w:spacing w:val="-10"/>
                <w:sz w:val="22"/>
              </w:rPr>
              <w:t xml:space="preserve"> ớ múc phân tử</w:t>
            </w:r>
          </w:p>
        </w:tc>
        <w:tc>
          <w:tcPr>
            <w:tcW w:w="4707" w:type="dxa"/>
          </w:tcPr>
          <w:p w14:paraId="7FE70248" w14:textId="77777777"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1.1. Gen, mã di truyền</w:t>
            </w:r>
          </w:p>
        </w:tc>
        <w:tc>
          <w:tcPr>
            <w:tcW w:w="708" w:type="dxa"/>
            <w:shd w:val="clear" w:color="auto" w:fill="auto"/>
            <w:vAlign w:val="center"/>
          </w:tcPr>
          <w:p w14:paraId="5C4F7A8B" w14:textId="4995CDDD" w:rsidR="00F45F8E"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701D0008" w14:textId="15AC7CEF" w:rsidR="00F45F8E" w:rsidRPr="00537C0F" w:rsidRDefault="001A1BCA"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2397356F" w14:textId="7D732C4B"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7AE9A6FB" w14:textId="057E590D"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70B7EC35"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5AEDA55D"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14:paraId="69EDC137" w14:textId="30669A90" w:rsidR="00F45F8E"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611A526A" w14:textId="1947F6E7" w:rsidR="00F45F8E"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14:paraId="49D89AE0" w14:textId="57E503D1" w:rsidR="00F45F8E" w:rsidRPr="00537C0F" w:rsidRDefault="00217F59"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14:paraId="15BA7292" w14:textId="77777777" w:rsidR="00F45F8E" w:rsidRPr="00537C0F" w:rsidRDefault="00F45F8E" w:rsidP="00B67300">
            <w:pPr>
              <w:spacing w:before="60" w:after="0" w:line="276" w:lineRule="auto"/>
              <w:jc w:val="center"/>
              <w:rPr>
                <w:rFonts w:cs="Times New Roman"/>
                <w:spacing w:val="-10"/>
                <w:sz w:val="22"/>
              </w:rPr>
            </w:pPr>
          </w:p>
        </w:tc>
        <w:tc>
          <w:tcPr>
            <w:tcW w:w="709" w:type="dxa"/>
            <w:vMerge w:val="restart"/>
            <w:vAlign w:val="center"/>
          </w:tcPr>
          <w:p w14:paraId="2CCA13CC" w14:textId="5F9F787A"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r w:rsidR="007C6BE8">
              <w:rPr>
                <w:rFonts w:cs="Times New Roman"/>
                <w:spacing w:val="-10"/>
                <w:sz w:val="22"/>
              </w:rPr>
              <w:t>5</w:t>
            </w:r>
          </w:p>
        </w:tc>
        <w:tc>
          <w:tcPr>
            <w:tcW w:w="709" w:type="dxa"/>
            <w:vMerge w:val="restart"/>
            <w:vAlign w:val="center"/>
          </w:tcPr>
          <w:p w14:paraId="5F663AE5" w14:textId="43159EA5" w:rsidR="00F45F8E" w:rsidRPr="00537C0F" w:rsidRDefault="00E36207" w:rsidP="00B67300">
            <w:pPr>
              <w:spacing w:before="60" w:after="0" w:line="276" w:lineRule="auto"/>
              <w:jc w:val="center"/>
              <w:rPr>
                <w:rFonts w:cs="Times New Roman"/>
                <w:spacing w:val="-10"/>
                <w:sz w:val="22"/>
              </w:rPr>
            </w:pPr>
            <w:r>
              <w:rPr>
                <w:rFonts w:cs="Times New Roman"/>
                <w:spacing w:val="-10"/>
                <w:sz w:val="22"/>
              </w:rPr>
              <w:t>3</w:t>
            </w:r>
            <w:r w:rsidR="007C6BE8">
              <w:rPr>
                <w:rFonts w:cs="Times New Roman"/>
                <w:spacing w:val="-10"/>
                <w:sz w:val="22"/>
              </w:rPr>
              <w:t>,25</w:t>
            </w:r>
          </w:p>
        </w:tc>
      </w:tr>
      <w:tr w:rsidR="00F45F8E" w:rsidRPr="00537C0F" w14:paraId="4A272F6D" w14:textId="77777777" w:rsidTr="001B3B00">
        <w:trPr>
          <w:trHeight w:val="397"/>
        </w:trPr>
        <w:tc>
          <w:tcPr>
            <w:tcW w:w="709" w:type="dxa"/>
            <w:vMerge/>
            <w:vAlign w:val="center"/>
          </w:tcPr>
          <w:p w14:paraId="246B4DC4" w14:textId="77777777" w:rsidR="00F45F8E" w:rsidRPr="00537C0F" w:rsidRDefault="00F45F8E" w:rsidP="00B67300">
            <w:pPr>
              <w:spacing w:before="60" w:after="0" w:line="276" w:lineRule="auto"/>
              <w:rPr>
                <w:rFonts w:cs="Times New Roman"/>
                <w:b/>
                <w:spacing w:val="-10"/>
                <w:sz w:val="22"/>
              </w:rPr>
            </w:pPr>
          </w:p>
        </w:tc>
        <w:tc>
          <w:tcPr>
            <w:tcW w:w="1843" w:type="dxa"/>
            <w:vMerge/>
            <w:vAlign w:val="center"/>
          </w:tcPr>
          <w:p w14:paraId="43932142" w14:textId="77777777" w:rsidR="00F45F8E" w:rsidRPr="00537C0F" w:rsidRDefault="00F45F8E" w:rsidP="00B67300">
            <w:pPr>
              <w:spacing w:before="60" w:after="0" w:line="276" w:lineRule="auto"/>
              <w:rPr>
                <w:rFonts w:cs="Times New Roman"/>
                <w:spacing w:val="-10"/>
                <w:sz w:val="22"/>
              </w:rPr>
            </w:pPr>
          </w:p>
        </w:tc>
        <w:tc>
          <w:tcPr>
            <w:tcW w:w="4707" w:type="dxa"/>
          </w:tcPr>
          <w:p w14:paraId="7E6FBEA2" w14:textId="77777777"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1.2. Nhân đôi ADN, phiên mã, dịch mã</w:t>
            </w:r>
          </w:p>
        </w:tc>
        <w:tc>
          <w:tcPr>
            <w:tcW w:w="708" w:type="dxa"/>
            <w:shd w:val="clear" w:color="auto" w:fill="auto"/>
            <w:vAlign w:val="center"/>
          </w:tcPr>
          <w:p w14:paraId="1FF14F01"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w:t>
            </w:r>
          </w:p>
        </w:tc>
        <w:tc>
          <w:tcPr>
            <w:tcW w:w="709" w:type="dxa"/>
            <w:shd w:val="clear" w:color="auto" w:fill="auto"/>
            <w:vAlign w:val="center"/>
          </w:tcPr>
          <w:p w14:paraId="0770A079" w14:textId="24A8E42C" w:rsidR="00F45F8E" w:rsidRPr="00537C0F" w:rsidRDefault="001A1BCA" w:rsidP="00B67300">
            <w:pPr>
              <w:spacing w:before="60" w:after="0" w:line="276" w:lineRule="auto"/>
              <w:jc w:val="center"/>
              <w:rPr>
                <w:rFonts w:cs="Times New Roman"/>
                <w:spacing w:val="-10"/>
                <w:sz w:val="22"/>
              </w:rPr>
            </w:pPr>
            <w:r>
              <w:rPr>
                <w:rFonts w:cs="Times New Roman"/>
                <w:spacing w:val="-10"/>
                <w:sz w:val="22"/>
              </w:rPr>
              <w:t>1</w:t>
            </w:r>
            <w:r w:rsidR="00F45F8E" w:rsidRPr="00537C0F">
              <w:rPr>
                <w:rFonts w:cs="Times New Roman"/>
                <w:spacing w:val="-10"/>
                <w:sz w:val="22"/>
              </w:rPr>
              <w:t>,</w:t>
            </w:r>
            <w:r>
              <w:rPr>
                <w:rFonts w:cs="Times New Roman"/>
                <w:spacing w:val="-10"/>
                <w:sz w:val="22"/>
              </w:rPr>
              <w:t>5</w:t>
            </w:r>
          </w:p>
        </w:tc>
        <w:tc>
          <w:tcPr>
            <w:tcW w:w="567" w:type="dxa"/>
            <w:shd w:val="clear" w:color="auto" w:fill="auto"/>
            <w:vAlign w:val="center"/>
          </w:tcPr>
          <w:p w14:paraId="06C903E6" w14:textId="059CEF2B"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68A73C09" w14:textId="19CE7265"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72B708EC" w14:textId="39F78075"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72DE35E6" w14:textId="15A49808"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14:paraId="51C6B59C"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4F3201A8" w14:textId="77777777"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4C7657A8"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730DA8C3"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6E102DC8"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7DB9560D" w14:textId="77777777" w:rsidR="00F45F8E" w:rsidRPr="00537C0F" w:rsidRDefault="00F45F8E" w:rsidP="00B67300">
            <w:pPr>
              <w:spacing w:before="60" w:after="0" w:line="276" w:lineRule="auto"/>
              <w:jc w:val="center"/>
              <w:rPr>
                <w:rFonts w:cs="Times New Roman"/>
                <w:spacing w:val="-10"/>
                <w:sz w:val="22"/>
              </w:rPr>
            </w:pPr>
          </w:p>
        </w:tc>
      </w:tr>
      <w:tr w:rsidR="00F45F8E" w:rsidRPr="00537C0F" w14:paraId="745CC798" w14:textId="77777777" w:rsidTr="001B3B00">
        <w:trPr>
          <w:trHeight w:val="397"/>
        </w:trPr>
        <w:tc>
          <w:tcPr>
            <w:tcW w:w="709" w:type="dxa"/>
            <w:vMerge/>
            <w:vAlign w:val="center"/>
          </w:tcPr>
          <w:p w14:paraId="5C53486E" w14:textId="77777777" w:rsidR="00F45F8E" w:rsidRPr="00537C0F" w:rsidRDefault="00F45F8E" w:rsidP="00B67300">
            <w:pPr>
              <w:spacing w:before="60" w:after="0" w:line="276" w:lineRule="auto"/>
              <w:rPr>
                <w:rFonts w:cs="Times New Roman"/>
                <w:b/>
                <w:spacing w:val="-10"/>
                <w:sz w:val="22"/>
              </w:rPr>
            </w:pPr>
          </w:p>
        </w:tc>
        <w:tc>
          <w:tcPr>
            <w:tcW w:w="1843" w:type="dxa"/>
            <w:vMerge/>
            <w:vAlign w:val="center"/>
          </w:tcPr>
          <w:p w14:paraId="020E8A04" w14:textId="77777777" w:rsidR="00F45F8E" w:rsidRPr="00537C0F" w:rsidRDefault="00F45F8E" w:rsidP="00B67300">
            <w:pPr>
              <w:spacing w:before="60" w:after="0" w:line="276" w:lineRule="auto"/>
              <w:rPr>
                <w:rFonts w:cs="Times New Roman"/>
                <w:spacing w:val="-10"/>
                <w:sz w:val="22"/>
              </w:rPr>
            </w:pPr>
          </w:p>
        </w:tc>
        <w:tc>
          <w:tcPr>
            <w:tcW w:w="4707" w:type="dxa"/>
          </w:tcPr>
          <w:p w14:paraId="02D17E12" w14:textId="77777777"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1.3. Điều hòa hoạt động gen</w:t>
            </w:r>
          </w:p>
        </w:tc>
        <w:tc>
          <w:tcPr>
            <w:tcW w:w="708" w:type="dxa"/>
            <w:shd w:val="clear" w:color="auto" w:fill="auto"/>
            <w:vAlign w:val="center"/>
          </w:tcPr>
          <w:p w14:paraId="39DE1803" w14:textId="3B12F75F" w:rsidR="00F45F8E" w:rsidRPr="00537C0F" w:rsidRDefault="001B3B00"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84C00A8" w14:textId="0F8D1236" w:rsidR="00F45F8E" w:rsidRPr="00537C0F" w:rsidRDefault="001A1BCA"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36C1E980" w14:textId="2784D3B9"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8279D61" w14:textId="50E506EA"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32CD6FD3"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0E47C679"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14:paraId="7295DB1B"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7A03A220" w14:textId="77777777"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786FA79F" w14:textId="5AC97472" w:rsidR="00F45F8E" w:rsidRPr="00537C0F" w:rsidRDefault="00217F59" w:rsidP="00B67300">
            <w:pPr>
              <w:spacing w:before="60" w:after="0" w:line="276" w:lineRule="auto"/>
              <w:jc w:val="center"/>
              <w:rPr>
                <w:rFonts w:cs="Times New Roman"/>
                <w:spacing w:val="-10"/>
                <w:sz w:val="22"/>
              </w:rPr>
            </w:pPr>
            <w:r>
              <w:rPr>
                <w:rFonts w:cs="Times New Roman"/>
                <w:spacing w:val="-10"/>
                <w:sz w:val="22"/>
              </w:rPr>
              <w:t>2</w:t>
            </w:r>
          </w:p>
        </w:tc>
        <w:tc>
          <w:tcPr>
            <w:tcW w:w="567" w:type="dxa"/>
            <w:vAlign w:val="center"/>
          </w:tcPr>
          <w:p w14:paraId="6E7E84A8"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06B411A7"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4515E772" w14:textId="77777777" w:rsidR="00F45F8E" w:rsidRPr="00537C0F" w:rsidRDefault="00F45F8E" w:rsidP="00B67300">
            <w:pPr>
              <w:spacing w:before="60" w:after="0" w:line="276" w:lineRule="auto"/>
              <w:jc w:val="center"/>
              <w:rPr>
                <w:rFonts w:cs="Times New Roman"/>
                <w:spacing w:val="-10"/>
                <w:sz w:val="22"/>
              </w:rPr>
            </w:pPr>
          </w:p>
        </w:tc>
      </w:tr>
      <w:tr w:rsidR="00F45F8E" w:rsidRPr="00537C0F" w14:paraId="56921EC5" w14:textId="77777777" w:rsidTr="001B3B00">
        <w:trPr>
          <w:trHeight w:val="397"/>
        </w:trPr>
        <w:tc>
          <w:tcPr>
            <w:tcW w:w="709" w:type="dxa"/>
            <w:vMerge/>
            <w:vAlign w:val="center"/>
          </w:tcPr>
          <w:p w14:paraId="2662017D" w14:textId="77777777" w:rsidR="00F45F8E" w:rsidRPr="00537C0F" w:rsidRDefault="00F45F8E" w:rsidP="00B67300">
            <w:pPr>
              <w:spacing w:before="60" w:after="0" w:line="276" w:lineRule="auto"/>
              <w:rPr>
                <w:rFonts w:cs="Times New Roman"/>
                <w:b/>
                <w:spacing w:val="-10"/>
                <w:sz w:val="22"/>
              </w:rPr>
            </w:pPr>
          </w:p>
        </w:tc>
        <w:tc>
          <w:tcPr>
            <w:tcW w:w="1843" w:type="dxa"/>
            <w:vMerge/>
            <w:vAlign w:val="center"/>
          </w:tcPr>
          <w:p w14:paraId="18DFE836" w14:textId="77777777" w:rsidR="00F45F8E" w:rsidRPr="00537C0F" w:rsidRDefault="00F45F8E" w:rsidP="00B67300">
            <w:pPr>
              <w:spacing w:before="60" w:after="0" w:line="276" w:lineRule="auto"/>
              <w:rPr>
                <w:rFonts w:cs="Times New Roman"/>
                <w:spacing w:val="-10"/>
                <w:sz w:val="22"/>
              </w:rPr>
            </w:pPr>
          </w:p>
        </w:tc>
        <w:tc>
          <w:tcPr>
            <w:tcW w:w="4707" w:type="dxa"/>
          </w:tcPr>
          <w:p w14:paraId="60DC2440" w14:textId="77777777"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1.4. Đột biến gen</w:t>
            </w:r>
          </w:p>
        </w:tc>
        <w:tc>
          <w:tcPr>
            <w:tcW w:w="708" w:type="dxa"/>
            <w:shd w:val="clear" w:color="auto" w:fill="auto"/>
            <w:vAlign w:val="center"/>
          </w:tcPr>
          <w:p w14:paraId="786793C6"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p>
        </w:tc>
        <w:tc>
          <w:tcPr>
            <w:tcW w:w="709" w:type="dxa"/>
            <w:shd w:val="clear" w:color="auto" w:fill="auto"/>
            <w:vAlign w:val="center"/>
          </w:tcPr>
          <w:p w14:paraId="389CFBAE" w14:textId="0811CD01" w:rsidR="00F45F8E" w:rsidRPr="00537C0F"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14:paraId="797019A6" w14:textId="5DBAADED"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5C94F488" w14:textId="2B8B4EC4"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5975EFBA" w14:textId="3415E08E"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C7AA91C" w14:textId="723B1584"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14:paraId="28B65849"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7665BC70" w14:textId="77777777"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37FAFF50"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332165D2"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234C0740"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36BEF38C" w14:textId="77777777" w:rsidR="00F45F8E" w:rsidRPr="00537C0F" w:rsidRDefault="00F45F8E" w:rsidP="00B67300">
            <w:pPr>
              <w:spacing w:before="60" w:after="0" w:line="276" w:lineRule="auto"/>
              <w:jc w:val="center"/>
              <w:rPr>
                <w:rFonts w:cs="Times New Roman"/>
                <w:spacing w:val="-10"/>
                <w:sz w:val="22"/>
              </w:rPr>
            </w:pPr>
          </w:p>
        </w:tc>
      </w:tr>
      <w:tr w:rsidR="00F45F8E" w:rsidRPr="00537C0F" w14:paraId="7249E732" w14:textId="77777777" w:rsidTr="001B3B00">
        <w:trPr>
          <w:trHeight w:val="397"/>
        </w:trPr>
        <w:tc>
          <w:tcPr>
            <w:tcW w:w="709" w:type="dxa"/>
            <w:vMerge w:val="restart"/>
            <w:vAlign w:val="center"/>
          </w:tcPr>
          <w:p w14:paraId="3EB34E66" w14:textId="77777777" w:rsidR="00F45F8E" w:rsidRPr="00537C0F" w:rsidRDefault="00F45F8E" w:rsidP="00B67300">
            <w:pPr>
              <w:spacing w:before="60" w:after="0" w:line="276" w:lineRule="auto"/>
              <w:rPr>
                <w:rFonts w:cs="Times New Roman"/>
                <w:b/>
                <w:spacing w:val="-10"/>
                <w:sz w:val="22"/>
              </w:rPr>
            </w:pPr>
            <w:r>
              <w:rPr>
                <w:rFonts w:cs="Times New Roman"/>
                <w:b/>
                <w:spacing w:val="-10"/>
                <w:sz w:val="22"/>
              </w:rPr>
              <w:t>2</w:t>
            </w:r>
          </w:p>
        </w:tc>
        <w:tc>
          <w:tcPr>
            <w:tcW w:w="1843" w:type="dxa"/>
            <w:vMerge w:val="restart"/>
            <w:vAlign w:val="center"/>
          </w:tcPr>
          <w:p w14:paraId="7FD368EE" w14:textId="77777777" w:rsidR="00F45F8E" w:rsidRPr="00537C0F" w:rsidRDefault="00F45F8E" w:rsidP="00B67300">
            <w:pPr>
              <w:spacing w:before="60" w:after="0" w:line="276" w:lineRule="auto"/>
              <w:rPr>
                <w:rFonts w:cs="Times New Roman"/>
                <w:spacing w:val="-10"/>
                <w:sz w:val="22"/>
              </w:rPr>
            </w:pPr>
            <w:r>
              <w:rPr>
                <w:rFonts w:cs="Times New Roman"/>
                <w:spacing w:val="-10"/>
                <w:sz w:val="22"/>
              </w:rPr>
              <w:t>2</w:t>
            </w:r>
            <w:r w:rsidRPr="00537C0F">
              <w:rPr>
                <w:rFonts w:cs="Times New Roman"/>
                <w:spacing w:val="-10"/>
                <w:sz w:val="22"/>
              </w:rPr>
              <w:t>. Cơ chế di truyền và biến dị</w:t>
            </w:r>
            <w:r>
              <w:rPr>
                <w:rFonts w:cs="Times New Roman"/>
                <w:spacing w:val="-10"/>
                <w:sz w:val="22"/>
              </w:rPr>
              <w:t xml:space="preserve"> ớ múc tế bào</w:t>
            </w:r>
          </w:p>
        </w:tc>
        <w:tc>
          <w:tcPr>
            <w:tcW w:w="4707" w:type="dxa"/>
          </w:tcPr>
          <w:p w14:paraId="6C6D7668" w14:textId="77777777" w:rsidR="00F45F8E" w:rsidRPr="00537C0F" w:rsidRDefault="00F45F8E" w:rsidP="008D079F">
            <w:pPr>
              <w:spacing w:before="60" w:after="0" w:line="276" w:lineRule="auto"/>
              <w:rPr>
                <w:rFonts w:cs="Times New Roman"/>
                <w:spacing w:val="-10"/>
                <w:sz w:val="22"/>
              </w:rPr>
            </w:pPr>
            <w:r>
              <w:rPr>
                <w:rFonts w:cs="Times New Roman"/>
                <w:spacing w:val="-10"/>
                <w:sz w:val="22"/>
              </w:rPr>
              <w:t>2</w:t>
            </w:r>
            <w:r w:rsidRPr="00537C0F">
              <w:rPr>
                <w:rFonts w:cs="Times New Roman"/>
                <w:spacing w:val="-10"/>
                <w:sz w:val="22"/>
              </w:rPr>
              <w:t>.</w:t>
            </w:r>
            <w:r>
              <w:rPr>
                <w:rFonts w:cs="Times New Roman"/>
                <w:spacing w:val="-10"/>
                <w:sz w:val="22"/>
              </w:rPr>
              <w:t>1.</w:t>
            </w:r>
            <w:r w:rsidRPr="00537C0F">
              <w:rPr>
                <w:rFonts w:cs="Times New Roman"/>
                <w:spacing w:val="-10"/>
                <w:sz w:val="22"/>
              </w:rPr>
              <w:t xml:space="preserve"> NST, đột biến </w:t>
            </w:r>
            <w:r>
              <w:rPr>
                <w:rFonts w:cs="Times New Roman"/>
                <w:spacing w:val="-10"/>
                <w:sz w:val="22"/>
              </w:rPr>
              <w:t>và đột biến cấu trúc NST</w:t>
            </w:r>
          </w:p>
        </w:tc>
        <w:tc>
          <w:tcPr>
            <w:tcW w:w="708" w:type="dxa"/>
            <w:shd w:val="clear" w:color="auto" w:fill="auto"/>
            <w:vAlign w:val="center"/>
          </w:tcPr>
          <w:p w14:paraId="3E646F0A"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w:t>
            </w:r>
          </w:p>
        </w:tc>
        <w:tc>
          <w:tcPr>
            <w:tcW w:w="709" w:type="dxa"/>
            <w:shd w:val="clear" w:color="auto" w:fill="auto"/>
            <w:vAlign w:val="center"/>
          </w:tcPr>
          <w:p w14:paraId="2E04A4D5" w14:textId="32F9EC85" w:rsidR="00F45F8E" w:rsidRPr="00537C0F"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14:paraId="03343CD3" w14:textId="6728BF6B"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060E1C09" w14:textId="743C9F6E"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66562D48"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31413D8" w14:textId="52C1ACF2" w:rsidR="00F45F8E" w:rsidRPr="00537C0F"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14:paraId="0449F0DB"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23A9BB8E" w14:textId="77777777"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418D00B1" w14:textId="41E01D33" w:rsidR="00F45F8E" w:rsidRPr="00537C0F" w:rsidRDefault="00217F59"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5960526D" w14:textId="77777777" w:rsidR="00F45F8E" w:rsidRPr="00537C0F" w:rsidRDefault="00F45F8E" w:rsidP="00B67300">
            <w:pPr>
              <w:spacing w:before="60" w:after="0" w:line="276" w:lineRule="auto"/>
              <w:jc w:val="center"/>
              <w:rPr>
                <w:rFonts w:cs="Times New Roman"/>
                <w:spacing w:val="-10"/>
                <w:sz w:val="22"/>
              </w:rPr>
            </w:pPr>
          </w:p>
        </w:tc>
        <w:tc>
          <w:tcPr>
            <w:tcW w:w="709" w:type="dxa"/>
            <w:vMerge w:val="restart"/>
            <w:vAlign w:val="center"/>
          </w:tcPr>
          <w:p w14:paraId="5F470E6A" w14:textId="6DFEEB43"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r w:rsidR="00261732">
              <w:rPr>
                <w:rFonts w:cs="Times New Roman"/>
                <w:spacing w:val="-10"/>
                <w:sz w:val="22"/>
              </w:rPr>
              <w:t>0,</w:t>
            </w:r>
            <w:r w:rsidR="007C6BE8">
              <w:rPr>
                <w:rFonts w:cs="Times New Roman"/>
                <w:spacing w:val="-10"/>
                <w:sz w:val="22"/>
              </w:rPr>
              <w:t>7</w:t>
            </w:r>
            <w:r w:rsidR="00261732">
              <w:rPr>
                <w:rFonts w:cs="Times New Roman"/>
                <w:spacing w:val="-10"/>
                <w:sz w:val="22"/>
              </w:rPr>
              <w:t>5</w:t>
            </w:r>
          </w:p>
        </w:tc>
        <w:tc>
          <w:tcPr>
            <w:tcW w:w="709" w:type="dxa"/>
            <w:vMerge w:val="restart"/>
            <w:vAlign w:val="center"/>
          </w:tcPr>
          <w:p w14:paraId="4400EB26" w14:textId="0CFAA25C" w:rsidR="00F45F8E" w:rsidRPr="00537C0F" w:rsidRDefault="007C6BE8" w:rsidP="00B67300">
            <w:pPr>
              <w:spacing w:before="60" w:after="0" w:line="276" w:lineRule="auto"/>
              <w:jc w:val="center"/>
              <w:rPr>
                <w:rFonts w:cs="Times New Roman"/>
                <w:spacing w:val="-10"/>
                <w:sz w:val="22"/>
              </w:rPr>
            </w:pPr>
            <w:r>
              <w:rPr>
                <w:rFonts w:cs="Times New Roman"/>
                <w:spacing w:val="-10"/>
                <w:sz w:val="22"/>
              </w:rPr>
              <w:t>2,0</w:t>
            </w:r>
          </w:p>
        </w:tc>
      </w:tr>
      <w:tr w:rsidR="00F45F8E" w:rsidRPr="00537C0F" w14:paraId="1FA03923" w14:textId="77777777" w:rsidTr="001B3B00">
        <w:trPr>
          <w:trHeight w:val="397"/>
        </w:trPr>
        <w:tc>
          <w:tcPr>
            <w:tcW w:w="709" w:type="dxa"/>
            <w:vMerge/>
            <w:vAlign w:val="center"/>
          </w:tcPr>
          <w:p w14:paraId="18375391" w14:textId="77777777" w:rsidR="00F45F8E" w:rsidRPr="00537C0F" w:rsidRDefault="00F45F8E" w:rsidP="00B67300">
            <w:pPr>
              <w:spacing w:before="60" w:after="0" w:line="276" w:lineRule="auto"/>
              <w:rPr>
                <w:rFonts w:cs="Times New Roman"/>
                <w:b/>
                <w:spacing w:val="-10"/>
                <w:sz w:val="22"/>
              </w:rPr>
            </w:pPr>
          </w:p>
        </w:tc>
        <w:tc>
          <w:tcPr>
            <w:tcW w:w="1843" w:type="dxa"/>
            <w:vMerge/>
            <w:vAlign w:val="center"/>
          </w:tcPr>
          <w:p w14:paraId="1D8D9275" w14:textId="77777777" w:rsidR="00F45F8E" w:rsidRPr="00537C0F" w:rsidRDefault="00F45F8E" w:rsidP="00B67300">
            <w:pPr>
              <w:spacing w:before="60" w:after="0" w:line="276" w:lineRule="auto"/>
              <w:rPr>
                <w:rFonts w:cs="Times New Roman"/>
                <w:spacing w:val="-10"/>
                <w:sz w:val="22"/>
              </w:rPr>
            </w:pPr>
          </w:p>
        </w:tc>
        <w:tc>
          <w:tcPr>
            <w:tcW w:w="4707" w:type="dxa"/>
          </w:tcPr>
          <w:p w14:paraId="5B384F7F" w14:textId="77777777" w:rsidR="00F45F8E" w:rsidRPr="00537C0F" w:rsidRDefault="00F45F8E" w:rsidP="008D079F">
            <w:pPr>
              <w:spacing w:before="60" w:after="0" w:line="276" w:lineRule="auto"/>
              <w:rPr>
                <w:rFonts w:cs="Times New Roman"/>
                <w:spacing w:val="-10"/>
                <w:sz w:val="22"/>
              </w:rPr>
            </w:pPr>
            <w:r>
              <w:rPr>
                <w:rFonts w:cs="Times New Roman"/>
                <w:spacing w:val="-10"/>
                <w:sz w:val="22"/>
              </w:rPr>
              <w:t>2.2. Đột biến số lượng NSt</w:t>
            </w:r>
          </w:p>
        </w:tc>
        <w:tc>
          <w:tcPr>
            <w:tcW w:w="708" w:type="dxa"/>
            <w:shd w:val="clear" w:color="auto" w:fill="auto"/>
            <w:vAlign w:val="center"/>
          </w:tcPr>
          <w:p w14:paraId="1A4E8F6F" w14:textId="2273237C" w:rsidR="00F45F8E"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52E15610" w14:textId="0FD4F207" w:rsidR="00F45F8E" w:rsidRPr="00537C0F"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29AF7B41" w14:textId="569A219A"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C18457A" w14:textId="7A1ECC28"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5A2E437E" w14:textId="77777777" w:rsidR="00F45F8E" w:rsidRDefault="00F45F8E"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3BE02160" w14:textId="539D6A1F"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14:paraId="206D293B" w14:textId="2962F927" w:rsidR="00F45F8E"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6D38F9B" w14:textId="1211C43A" w:rsidR="00F45F8E"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14:paraId="4D38F89C" w14:textId="4AFA1157" w:rsidR="00F45F8E" w:rsidRPr="00537C0F" w:rsidRDefault="00217F59"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1DA66791"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13DFF8ED" w14:textId="77777777"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14:paraId="125D4802" w14:textId="77777777" w:rsidR="00F45F8E" w:rsidRPr="00537C0F" w:rsidRDefault="00F45F8E" w:rsidP="00B67300">
            <w:pPr>
              <w:spacing w:before="60" w:after="0" w:line="276" w:lineRule="auto"/>
              <w:jc w:val="center"/>
              <w:rPr>
                <w:rFonts w:cs="Times New Roman"/>
                <w:spacing w:val="-10"/>
                <w:sz w:val="22"/>
              </w:rPr>
            </w:pPr>
          </w:p>
        </w:tc>
      </w:tr>
      <w:tr w:rsidR="00C87023" w:rsidRPr="00537C0F" w14:paraId="16507DB4" w14:textId="77777777" w:rsidTr="001B3B00">
        <w:trPr>
          <w:trHeight w:val="449"/>
        </w:trPr>
        <w:tc>
          <w:tcPr>
            <w:tcW w:w="709" w:type="dxa"/>
            <w:vMerge w:val="restart"/>
            <w:vAlign w:val="center"/>
          </w:tcPr>
          <w:p w14:paraId="60BCC755" w14:textId="77777777" w:rsidR="00C87023" w:rsidRPr="00537C0F" w:rsidRDefault="00C87023" w:rsidP="00B67300">
            <w:pPr>
              <w:spacing w:before="60" w:after="0" w:line="276" w:lineRule="auto"/>
              <w:rPr>
                <w:rFonts w:cs="Times New Roman"/>
                <w:b/>
                <w:spacing w:val="-10"/>
                <w:sz w:val="22"/>
              </w:rPr>
            </w:pPr>
            <w:r>
              <w:rPr>
                <w:rFonts w:cs="Times New Roman"/>
                <w:b/>
                <w:spacing w:val="-10"/>
                <w:sz w:val="22"/>
              </w:rPr>
              <w:t>3</w:t>
            </w:r>
          </w:p>
        </w:tc>
        <w:tc>
          <w:tcPr>
            <w:tcW w:w="1843" w:type="dxa"/>
            <w:vMerge w:val="restart"/>
            <w:vAlign w:val="center"/>
          </w:tcPr>
          <w:p w14:paraId="4537FCFE" w14:textId="4AB2DDDA" w:rsidR="00C87023" w:rsidRPr="00537C0F" w:rsidRDefault="00C87023" w:rsidP="00B67300">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w:t>
            </w:r>
            <w:r>
              <w:rPr>
                <w:rFonts w:cs="Times New Roman"/>
                <w:spacing w:val="-10"/>
                <w:sz w:val="22"/>
              </w:rPr>
              <w:t xml:space="preserve"> Quy luật Menđen và sau Menđen</w:t>
            </w:r>
          </w:p>
        </w:tc>
        <w:tc>
          <w:tcPr>
            <w:tcW w:w="4707" w:type="dxa"/>
          </w:tcPr>
          <w:p w14:paraId="0FF17272" w14:textId="77777777" w:rsidR="00C87023" w:rsidRPr="00537C0F" w:rsidRDefault="00C87023" w:rsidP="008D079F">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 xml:space="preserve">.1. Quy luật phân li </w:t>
            </w:r>
          </w:p>
        </w:tc>
        <w:tc>
          <w:tcPr>
            <w:tcW w:w="708" w:type="dxa"/>
            <w:shd w:val="clear" w:color="auto" w:fill="auto"/>
            <w:vAlign w:val="center"/>
          </w:tcPr>
          <w:p w14:paraId="3CC02E8B" w14:textId="20B42690" w:rsidR="00C87023"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33C66E00" w14:textId="3F539E15" w:rsidR="00C87023" w:rsidRPr="00537C0F"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5E76D83B" w14:textId="374DB598"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0522E4C" w14:textId="17173E41"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3BC6CB70" w14:textId="27C85E07" w:rsidR="00C87023" w:rsidRPr="00537C0F" w:rsidRDefault="001A1BC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54775982" w14:textId="6527BD9D" w:rsidR="00C87023" w:rsidRPr="00537C0F"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14:paraId="01B1B78F" w14:textId="77777777" w:rsidR="00C87023" w:rsidRPr="00537C0F" w:rsidRDefault="00C87023"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19DB8892" w14:textId="77777777" w:rsidR="00C87023" w:rsidRPr="00537C0F" w:rsidRDefault="00C87023"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1613158C" w14:textId="7BD0EE3E" w:rsidR="00C87023" w:rsidRPr="00537C0F"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14:paraId="752E516E" w14:textId="77777777" w:rsidR="00C87023" w:rsidRPr="00537C0F" w:rsidRDefault="00C87023" w:rsidP="00B67300">
            <w:pPr>
              <w:spacing w:before="60" w:after="0" w:line="276" w:lineRule="auto"/>
              <w:jc w:val="center"/>
              <w:rPr>
                <w:rFonts w:cs="Times New Roman"/>
                <w:spacing w:val="-10"/>
                <w:sz w:val="22"/>
              </w:rPr>
            </w:pPr>
          </w:p>
        </w:tc>
        <w:tc>
          <w:tcPr>
            <w:tcW w:w="709" w:type="dxa"/>
            <w:vMerge w:val="restart"/>
            <w:vAlign w:val="center"/>
          </w:tcPr>
          <w:p w14:paraId="0CF6E44C" w14:textId="7E90830C" w:rsidR="00C87023" w:rsidRPr="00537C0F" w:rsidRDefault="00C87023" w:rsidP="00B67300">
            <w:pPr>
              <w:spacing w:before="60" w:after="0"/>
              <w:jc w:val="center"/>
              <w:rPr>
                <w:rFonts w:cs="Times New Roman"/>
                <w:spacing w:val="-10"/>
                <w:sz w:val="22"/>
              </w:rPr>
            </w:pPr>
            <w:r>
              <w:rPr>
                <w:rFonts w:cs="Times New Roman"/>
                <w:spacing w:val="-10"/>
                <w:sz w:val="22"/>
              </w:rPr>
              <w:t>1</w:t>
            </w:r>
            <w:r w:rsidR="00261732">
              <w:rPr>
                <w:rFonts w:cs="Times New Roman"/>
                <w:spacing w:val="-10"/>
                <w:sz w:val="22"/>
              </w:rPr>
              <w:t>2</w:t>
            </w:r>
            <w:r>
              <w:rPr>
                <w:rFonts w:cs="Times New Roman"/>
                <w:spacing w:val="-10"/>
                <w:sz w:val="22"/>
              </w:rPr>
              <w:t>,5</w:t>
            </w:r>
          </w:p>
        </w:tc>
        <w:tc>
          <w:tcPr>
            <w:tcW w:w="709" w:type="dxa"/>
            <w:vMerge w:val="restart"/>
            <w:vAlign w:val="center"/>
          </w:tcPr>
          <w:p w14:paraId="76A0EA7C" w14:textId="45F9DABC" w:rsidR="00C87023" w:rsidRPr="00537C0F" w:rsidRDefault="007C6BE8" w:rsidP="00B67300">
            <w:pPr>
              <w:spacing w:before="60" w:after="0" w:line="276" w:lineRule="auto"/>
              <w:jc w:val="center"/>
              <w:rPr>
                <w:rFonts w:cs="Times New Roman"/>
                <w:spacing w:val="-10"/>
                <w:sz w:val="22"/>
              </w:rPr>
            </w:pPr>
            <w:r>
              <w:rPr>
                <w:rFonts w:cs="Times New Roman"/>
                <w:spacing w:val="-10"/>
                <w:sz w:val="22"/>
              </w:rPr>
              <w:t>2,5</w:t>
            </w:r>
          </w:p>
        </w:tc>
      </w:tr>
      <w:tr w:rsidR="00C87023" w:rsidRPr="00537C0F" w14:paraId="36258891" w14:textId="77777777" w:rsidTr="001B3B00">
        <w:trPr>
          <w:trHeight w:val="449"/>
        </w:trPr>
        <w:tc>
          <w:tcPr>
            <w:tcW w:w="709" w:type="dxa"/>
            <w:vMerge/>
            <w:vAlign w:val="center"/>
          </w:tcPr>
          <w:p w14:paraId="28F3102C" w14:textId="77777777" w:rsidR="00C87023" w:rsidRDefault="00C87023" w:rsidP="00B67300">
            <w:pPr>
              <w:spacing w:before="60" w:after="0" w:line="276" w:lineRule="auto"/>
              <w:rPr>
                <w:rFonts w:cs="Times New Roman"/>
                <w:b/>
                <w:spacing w:val="-10"/>
                <w:sz w:val="22"/>
              </w:rPr>
            </w:pPr>
          </w:p>
        </w:tc>
        <w:tc>
          <w:tcPr>
            <w:tcW w:w="1843" w:type="dxa"/>
            <w:vMerge/>
            <w:vAlign w:val="center"/>
          </w:tcPr>
          <w:p w14:paraId="0FC04127" w14:textId="77777777" w:rsidR="00C87023" w:rsidRPr="00537C0F" w:rsidRDefault="00C87023" w:rsidP="00B67300">
            <w:pPr>
              <w:spacing w:before="60" w:after="0" w:line="276" w:lineRule="auto"/>
              <w:rPr>
                <w:rFonts w:cs="Times New Roman"/>
                <w:spacing w:val="-10"/>
                <w:sz w:val="22"/>
              </w:rPr>
            </w:pPr>
          </w:p>
        </w:tc>
        <w:tc>
          <w:tcPr>
            <w:tcW w:w="4707" w:type="dxa"/>
          </w:tcPr>
          <w:p w14:paraId="5D902E7D" w14:textId="77777777" w:rsidR="00C87023" w:rsidRPr="00537C0F" w:rsidRDefault="00C87023" w:rsidP="008D079F">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w:t>
            </w:r>
            <w:r>
              <w:rPr>
                <w:rFonts w:cs="Times New Roman"/>
                <w:spacing w:val="-10"/>
                <w:sz w:val="22"/>
              </w:rPr>
              <w:t>2</w:t>
            </w:r>
            <w:r w:rsidRPr="00537C0F">
              <w:rPr>
                <w:rFonts w:cs="Times New Roman"/>
                <w:spacing w:val="-10"/>
                <w:sz w:val="22"/>
              </w:rPr>
              <w:t xml:space="preserve">. </w:t>
            </w:r>
            <w:r>
              <w:rPr>
                <w:rFonts w:cs="Times New Roman"/>
                <w:spacing w:val="-10"/>
                <w:sz w:val="22"/>
              </w:rPr>
              <w:t>Q</w:t>
            </w:r>
            <w:r w:rsidRPr="00537C0F">
              <w:rPr>
                <w:rFonts w:cs="Times New Roman"/>
                <w:spacing w:val="-10"/>
                <w:sz w:val="22"/>
              </w:rPr>
              <w:t>uy luật phân li độc lập</w:t>
            </w:r>
          </w:p>
        </w:tc>
        <w:tc>
          <w:tcPr>
            <w:tcW w:w="708" w:type="dxa"/>
            <w:shd w:val="clear" w:color="auto" w:fill="auto"/>
            <w:vAlign w:val="center"/>
          </w:tcPr>
          <w:p w14:paraId="7F544986" w14:textId="77777777" w:rsidR="00C87023" w:rsidRPr="00537C0F" w:rsidRDefault="00C87023" w:rsidP="00B67300">
            <w:pPr>
              <w:spacing w:before="60" w:after="0" w:line="276" w:lineRule="auto"/>
              <w:jc w:val="center"/>
              <w:rPr>
                <w:rFonts w:cs="Times New Roman"/>
                <w:spacing w:val="-10"/>
                <w:sz w:val="22"/>
              </w:rPr>
            </w:pPr>
            <w:r>
              <w:rPr>
                <w:rFonts w:cs="Times New Roman"/>
                <w:spacing w:val="-10"/>
                <w:sz w:val="22"/>
              </w:rPr>
              <w:t>2</w:t>
            </w:r>
          </w:p>
        </w:tc>
        <w:tc>
          <w:tcPr>
            <w:tcW w:w="709" w:type="dxa"/>
            <w:shd w:val="clear" w:color="auto" w:fill="auto"/>
            <w:vAlign w:val="center"/>
          </w:tcPr>
          <w:p w14:paraId="5F958AE5" w14:textId="119AF43F" w:rsidR="00C87023"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14:paraId="06FE5EB8" w14:textId="15823706" w:rsidR="00C87023"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67845F0E" w14:textId="54928D0D"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5C3F8E5A" w14:textId="3F4B7A11" w:rsidR="00C87023" w:rsidRDefault="001A1BCA"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0D44EC9D" w14:textId="1E9DBE17" w:rsidR="00C87023" w:rsidRPr="00537C0F" w:rsidRDefault="00552EF2"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14:paraId="2835F550" w14:textId="0C22282E" w:rsidR="00C87023"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3910D355" w14:textId="6A71A4C2" w:rsidR="00C87023"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14:paraId="5588327A" w14:textId="482CC645" w:rsidR="00C87023" w:rsidRPr="00537C0F" w:rsidRDefault="00261732"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650560EA" w14:textId="77777777" w:rsidR="00C87023" w:rsidRPr="00537C0F" w:rsidRDefault="00C87023" w:rsidP="00B67300">
            <w:pPr>
              <w:spacing w:before="60" w:after="0" w:line="276" w:lineRule="auto"/>
              <w:jc w:val="center"/>
              <w:rPr>
                <w:rFonts w:cs="Times New Roman"/>
                <w:spacing w:val="-10"/>
                <w:sz w:val="22"/>
              </w:rPr>
            </w:pPr>
          </w:p>
        </w:tc>
        <w:tc>
          <w:tcPr>
            <w:tcW w:w="709" w:type="dxa"/>
            <w:vMerge/>
            <w:vAlign w:val="center"/>
          </w:tcPr>
          <w:p w14:paraId="1A63CEBF" w14:textId="77777777" w:rsidR="00C87023" w:rsidRPr="00537C0F" w:rsidRDefault="00C87023" w:rsidP="00B67300">
            <w:pPr>
              <w:spacing w:before="60" w:after="0"/>
              <w:jc w:val="center"/>
              <w:rPr>
                <w:rFonts w:cs="Times New Roman"/>
                <w:spacing w:val="-10"/>
                <w:sz w:val="22"/>
              </w:rPr>
            </w:pPr>
          </w:p>
        </w:tc>
        <w:tc>
          <w:tcPr>
            <w:tcW w:w="709" w:type="dxa"/>
            <w:vMerge/>
            <w:vAlign w:val="center"/>
          </w:tcPr>
          <w:p w14:paraId="01FF31C8" w14:textId="77777777" w:rsidR="00C87023" w:rsidRPr="00537C0F" w:rsidRDefault="00C87023" w:rsidP="00B67300">
            <w:pPr>
              <w:spacing w:before="60" w:after="0" w:line="276" w:lineRule="auto"/>
              <w:jc w:val="center"/>
              <w:rPr>
                <w:rFonts w:cs="Times New Roman"/>
                <w:spacing w:val="-10"/>
                <w:sz w:val="22"/>
              </w:rPr>
            </w:pPr>
          </w:p>
        </w:tc>
      </w:tr>
      <w:tr w:rsidR="00C87023" w:rsidRPr="00537C0F" w14:paraId="7B4A4BC9" w14:textId="77777777" w:rsidTr="001B3B00">
        <w:trPr>
          <w:trHeight w:val="449"/>
        </w:trPr>
        <w:tc>
          <w:tcPr>
            <w:tcW w:w="709" w:type="dxa"/>
            <w:vMerge/>
            <w:vAlign w:val="center"/>
          </w:tcPr>
          <w:p w14:paraId="4CEF1E80" w14:textId="77777777" w:rsidR="00C87023" w:rsidRDefault="00C87023" w:rsidP="00B67300">
            <w:pPr>
              <w:spacing w:before="60" w:after="0" w:line="276" w:lineRule="auto"/>
              <w:rPr>
                <w:rFonts w:cs="Times New Roman"/>
                <w:b/>
                <w:spacing w:val="-10"/>
                <w:sz w:val="22"/>
              </w:rPr>
            </w:pPr>
          </w:p>
        </w:tc>
        <w:tc>
          <w:tcPr>
            <w:tcW w:w="1843" w:type="dxa"/>
            <w:vMerge/>
            <w:vAlign w:val="center"/>
          </w:tcPr>
          <w:p w14:paraId="0C71E739" w14:textId="77777777" w:rsidR="00C87023" w:rsidRPr="00537C0F" w:rsidRDefault="00C87023" w:rsidP="00B67300">
            <w:pPr>
              <w:spacing w:before="60" w:after="0" w:line="276" w:lineRule="auto"/>
              <w:rPr>
                <w:rFonts w:cs="Times New Roman"/>
                <w:spacing w:val="-10"/>
                <w:sz w:val="22"/>
              </w:rPr>
            </w:pPr>
          </w:p>
        </w:tc>
        <w:tc>
          <w:tcPr>
            <w:tcW w:w="4707" w:type="dxa"/>
          </w:tcPr>
          <w:p w14:paraId="08C03D91" w14:textId="14E6272D" w:rsidR="00C87023" w:rsidRPr="00690837" w:rsidRDefault="00C87023" w:rsidP="008D079F">
            <w:pPr>
              <w:spacing w:before="60" w:after="0" w:line="276" w:lineRule="auto"/>
              <w:rPr>
                <w:rFonts w:cs="Times New Roman"/>
                <w:spacing w:val="-10"/>
                <w:sz w:val="22"/>
              </w:rPr>
            </w:pPr>
            <w:r w:rsidRPr="00690837">
              <w:rPr>
                <w:rFonts w:cs="Times New Roman"/>
                <w:spacing w:val="-10"/>
                <w:sz w:val="22"/>
              </w:rPr>
              <w:t xml:space="preserve">3.3. </w:t>
            </w:r>
            <w:r w:rsidRPr="00690837">
              <w:rPr>
                <w:rFonts w:eastAsia="Times New Roman" w:cs="Times New Roman"/>
                <w:sz w:val="22"/>
                <w:lang w:val="nl-NL"/>
              </w:rPr>
              <w:t>Tương tác gen, tác động đa hiệu của gen</w:t>
            </w:r>
          </w:p>
        </w:tc>
        <w:tc>
          <w:tcPr>
            <w:tcW w:w="708" w:type="dxa"/>
            <w:shd w:val="clear" w:color="auto" w:fill="auto"/>
            <w:vAlign w:val="center"/>
          </w:tcPr>
          <w:p w14:paraId="52069E92" w14:textId="4617E672" w:rsidR="00C87023"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62FE1809" w14:textId="17D54FC3" w:rsidR="00C87023"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48ECF8AC" w14:textId="3F858FB6" w:rsidR="00C87023"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60CAB70" w14:textId="6E4A731A" w:rsidR="00C87023"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14:paraId="6F19B011" w14:textId="2A32D762" w:rsidR="00C87023" w:rsidRDefault="001A1BC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78467D9" w14:textId="161EFCAD" w:rsidR="00C87023"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14:paraId="3D90CA6C" w14:textId="24CAA901" w:rsidR="00C87023" w:rsidRDefault="00217F59"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76B25BDC" w14:textId="013A5E12" w:rsidR="00C87023" w:rsidRDefault="00217F59"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337B03D4" w14:textId="78BF0E7E" w:rsidR="00C87023"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14:paraId="114EAE11" w14:textId="77777777" w:rsidR="00C87023" w:rsidRPr="00537C0F" w:rsidRDefault="00C87023" w:rsidP="00B67300">
            <w:pPr>
              <w:spacing w:before="60" w:after="0" w:line="276" w:lineRule="auto"/>
              <w:jc w:val="center"/>
              <w:rPr>
                <w:rFonts w:cs="Times New Roman"/>
                <w:spacing w:val="-10"/>
                <w:sz w:val="22"/>
              </w:rPr>
            </w:pPr>
          </w:p>
        </w:tc>
        <w:tc>
          <w:tcPr>
            <w:tcW w:w="709" w:type="dxa"/>
            <w:vMerge/>
            <w:vAlign w:val="center"/>
          </w:tcPr>
          <w:p w14:paraId="127871AF" w14:textId="77777777" w:rsidR="00C87023" w:rsidRPr="00537C0F" w:rsidRDefault="00C87023" w:rsidP="00B67300">
            <w:pPr>
              <w:spacing w:before="60" w:after="0"/>
              <w:jc w:val="center"/>
              <w:rPr>
                <w:rFonts w:cs="Times New Roman"/>
                <w:spacing w:val="-10"/>
                <w:sz w:val="22"/>
              </w:rPr>
            </w:pPr>
          </w:p>
        </w:tc>
        <w:tc>
          <w:tcPr>
            <w:tcW w:w="709" w:type="dxa"/>
            <w:vMerge/>
            <w:vAlign w:val="center"/>
          </w:tcPr>
          <w:p w14:paraId="31AE0032" w14:textId="77777777" w:rsidR="00C87023" w:rsidRPr="00537C0F" w:rsidRDefault="00C87023" w:rsidP="00B67300">
            <w:pPr>
              <w:spacing w:before="60" w:after="0" w:line="276" w:lineRule="auto"/>
              <w:jc w:val="center"/>
              <w:rPr>
                <w:rFonts w:cs="Times New Roman"/>
                <w:spacing w:val="-10"/>
                <w:sz w:val="22"/>
              </w:rPr>
            </w:pPr>
          </w:p>
        </w:tc>
      </w:tr>
      <w:tr w:rsidR="00261732" w:rsidRPr="00537C0F" w14:paraId="39F8AB0E" w14:textId="77777777" w:rsidTr="001B3B00">
        <w:trPr>
          <w:trHeight w:val="449"/>
        </w:trPr>
        <w:tc>
          <w:tcPr>
            <w:tcW w:w="709" w:type="dxa"/>
            <w:vMerge w:val="restart"/>
            <w:vAlign w:val="center"/>
          </w:tcPr>
          <w:p w14:paraId="49BA2951" w14:textId="12954399" w:rsidR="00261732" w:rsidRDefault="00261732" w:rsidP="00B67300">
            <w:pPr>
              <w:spacing w:before="60" w:after="0" w:line="276" w:lineRule="auto"/>
              <w:rPr>
                <w:rFonts w:cs="Times New Roman"/>
                <w:b/>
                <w:spacing w:val="-10"/>
                <w:sz w:val="22"/>
              </w:rPr>
            </w:pPr>
            <w:r>
              <w:rPr>
                <w:rFonts w:cs="Times New Roman"/>
                <w:b/>
                <w:spacing w:val="-10"/>
                <w:sz w:val="22"/>
              </w:rPr>
              <w:t>4</w:t>
            </w:r>
          </w:p>
        </w:tc>
        <w:tc>
          <w:tcPr>
            <w:tcW w:w="1843" w:type="dxa"/>
            <w:vMerge w:val="restart"/>
            <w:vAlign w:val="center"/>
          </w:tcPr>
          <w:p w14:paraId="167B4E20" w14:textId="37097376" w:rsidR="00261732" w:rsidRPr="00537C0F" w:rsidRDefault="00261732" w:rsidP="00B67300">
            <w:pPr>
              <w:spacing w:before="60" w:after="0" w:line="276" w:lineRule="auto"/>
              <w:rPr>
                <w:rFonts w:cs="Times New Roman"/>
                <w:spacing w:val="-10"/>
                <w:sz w:val="22"/>
              </w:rPr>
            </w:pPr>
            <w:r>
              <w:rPr>
                <w:rFonts w:cs="Times New Roman"/>
                <w:spacing w:val="-10"/>
                <w:sz w:val="22"/>
              </w:rPr>
              <w:t>4. Quy luật Moocgan v à</w:t>
            </w:r>
          </w:p>
          <w:p w14:paraId="05CFDFDF" w14:textId="1370D04F" w:rsidR="00261732" w:rsidRPr="00537C0F" w:rsidRDefault="00261732" w:rsidP="00B67300">
            <w:pPr>
              <w:spacing w:before="60" w:after="0" w:line="276" w:lineRule="auto"/>
              <w:rPr>
                <w:rFonts w:cs="Times New Roman"/>
                <w:spacing w:val="-10"/>
                <w:sz w:val="22"/>
              </w:rPr>
            </w:pPr>
            <w:r>
              <w:rPr>
                <w:rFonts w:cs="Times New Roman"/>
                <w:spacing w:val="-10"/>
                <w:sz w:val="22"/>
              </w:rPr>
              <w:t>Ảnh hưởng của MT lên biểu hiện của gen</w:t>
            </w:r>
          </w:p>
        </w:tc>
        <w:tc>
          <w:tcPr>
            <w:tcW w:w="4707" w:type="dxa"/>
          </w:tcPr>
          <w:p w14:paraId="12CC2084" w14:textId="4EE25130" w:rsidR="00261732" w:rsidRPr="00690837" w:rsidRDefault="00261732" w:rsidP="008D079F">
            <w:pPr>
              <w:spacing w:before="60" w:after="0" w:line="276" w:lineRule="auto"/>
              <w:rPr>
                <w:rFonts w:cs="Times New Roman"/>
                <w:spacing w:val="-10"/>
                <w:sz w:val="22"/>
              </w:rPr>
            </w:pPr>
            <w:r>
              <w:rPr>
                <w:rFonts w:cs="Times New Roman"/>
                <w:spacing w:val="-10"/>
                <w:sz w:val="22"/>
              </w:rPr>
              <w:t>4.1 Liên kết gen và hoán vị gen</w:t>
            </w:r>
          </w:p>
        </w:tc>
        <w:tc>
          <w:tcPr>
            <w:tcW w:w="708" w:type="dxa"/>
            <w:shd w:val="clear" w:color="auto" w:fill="auto"/>
            <w:vAlign w:val="center"/>
          </w:tcPr>
          <w:p w14:paraId="3C082BC4" w14:textId="1DF0838D"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2083C071" w14:textId="182DC735" w:rsidR="00261732" w:rsidRDefault="0026173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797A7867" w14:textId="01E70B3E"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6A6A00F3" w14:textId="4D493D92"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14:paraId="7FB35C17" w14:textId="335D7F9D"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EE0DB30" w14:textId="200A02BD" w:rsidR="00261732" w:rsidRDefault="0026173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14:paraId="33458B97" w14:textId="0DC24EE1"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0E0900D1" w14:textId="37378C51"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0A71070E" w14:textId="0900599A" w:rsidR="00261732"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14:paraId="2D284F3F" w14:textId="77777777" w:rsidR="00261732" w:rsidRPr="00537C0F" w:rsidRDefault="00261732" w:rsidP="00B67300">
            <w:pPr>
              <w:spacing w:before="60" w:after="0" w:line="276" w:lineRule="auto"/>
              <w:jc w:val="center"/>
              <w:rPr>
                <w:rFonts w:cs="Times New Roman"/>
                <w:spacing w:val="-10"/>
                <w:sz w:val="22"/>
              </w:rPr>
            </w:pPr>
          </w:p>
        </w:tc>
        <w:tc>
          <w:tcPr>
            <w:tcW w:w="709" w:type="dxa"/>
            <w:vMerge w:val="restart"/>
            <w:vAlign w:val="center"/>
          </w:tcPr>
          <w:p w14:paraId="7E74EF56" w14:textId="350AEC39" w:rsidR="00261732" w:rsidRPr="00537C0F" w:rsidRDefault="007C6BE8" w:rsidP="00B67300">
            <w:pPr>
              <w:spacing w:before="60" w:after="0"/>
              <w:jc w:val="center"/>
              <w:rPr>
                <w:rFonts w:cs="Times New Roman"/>
                <w:spacing w:val="-10"/>
                <w:sz w:val="22"/>
              </w:rPr>
            </w:pPr>
            <w:r>
              <w:rPr>
                <w:rFonts w:cs="Times New Roman"/>
                <w:spacing w:val="-10"/>
                <w:sz w:val="22"/>
              </w:rPr>
              <w:t>11</w:t>
            </w:r>
            <w:r w:rsidR="00261732">
              <w:rPr>
                <w:rFonts w:cs="Times New Roman"/>
                <w:spacing w:val="-10"/>
                <w:sz w:val="22"/>
              </w:rPr>
              <w:t>,75</w:t>
            </w:r>
          </w:p>
        </w:tc>
        <w:tc>
          <w:tcPr>
            <w:tcW w:w="709" w:type="dxa"/>
            <w:vMerge w:val="restart"/>
            <w:vAlign w:val="center"/>
          </w:tcPr>
          <w:p w14:paraId="670EB312" w14:textId="0FDA987A" w:rsidR="00261732" w:rsidRPr="00537C0F" w:rsidRDefault="007C6BE8" w:rsidP="00B67300">
            <w:pPr>
              <w:spacing w:before="60" w:after="0" w:line="276" w:lineRule="auto"/>
              <w:jc w:val="center"/>
              <w:rPr>
                <w:rFonts w:cs="Times New Roman"/>
                <w:spacing w:val="-10"/>
                <w:sz w:val="22"/>
              </w:rPr>
            </w:pPr>
            <w:r>
              <w:rPr>
                <w:rFonts w:cs="Times New Roman"/>
                <w:spacing w:val="-10"/>
                <w:sz w:val="22"/>
              </w:rPr>
              <w:t>2,</w:t>
            </w:r>
            <w:r w:rsidR="00E36207">
              <w:rPr>
                <w:rFonts w:cs="Times New Roman"/>
                <w:spacing w:val="-10"/>
                <w:sz w:val="22"/>
              </w:rPr>
              <w:t>2</w:t>
            </w:r>
            <w:r>
              <w:rPr>
                <w:rFonts w:cs="Times New Roman"/>
                <w:spacing w:val="-10"/>
                <w:sz w:val="22"/>
              </w:rPr>
              <w:t>5</w:t>
            </w:r>
          </w:p>
        </w:tc>
      </w:tr>
      <w:tr w:rsidR="00261732" w:rsidRPr="00537C0F" w14:paraId="33A54494" w14:textId="77777777" w:rsidTr="001B3B00">
        <w:trPr>
          <w:trHeight w:val="449"/>
        </w:trPr>
        <w:tc>
          <w:tcPr>
            <w:tcW w:w="709" w:type="dxa"/>
            <w:vMerge/>
            <w:vAlign w:val="center"/>
          </w:tcPr>
          <w:p w14:paraId="09CDBCC5" w14:textId="77777777" w:rsidR="00261732" w:rsidRDefault="00261732" w:rsidP="00B67300">
            <w:pPr>
              <w:spacing w:before="60" w:after="0" w:line="276" w:lineRule="auto"/>
              <w:rPr>
                <w:rFonts w:cs="Times New Roman"/>
                <w:b/>
                <w:spacing w:val="-10"/>
                <w:sz w:val="22"/>
              </w:rPr>
            </w:pPr>
          </w:p>
        </w:tc>
        <w:tc>
          <w:tcPr>
            <w:tcW w:w="1843" w:type="dxa"/>
            <w:vMerge/>
            <w:vAlign w:val="center"/>
          </w:tcPr>
          <w:p w14:paraId="34CF7EF9" w14:textId="6E6AE90B" w:rsidR="00261732" w:rsidRPr="00537C0F" w:rsidRDefault="00261732" w:rsidP="00B67300">
            <w:pPr>
              <w:spacing w:before="60" w:after="0" w:line="276" w:lineRule="auto"/>
              <w:rPr>
                <w:rFonts w:cs="Times New Roman"/>
                <w:spacing w:val="-10"/>
                <w:sz w:val="22"/>
              </w:rPr>
            </w:pPr>
          </w:p>
        </w:tc>
        <w:tc>
          <w:tcPr>
            <w:tcW w:w="4707" w:type="dxa"/>
          </w:tcPr>
          <w:p w14:paraId="1746F325" w14:textId="660AB4E5" w:rsidR="00261732" w:rsidRPr="00690837" w:rsidRDefault="00261732" w:rsidP="008D079F">
            <w:pPr>
              <w:spacing w:before="60" w:after="0" w:line="276" w:lineRule="auto"/>
              <w:rPr>
                <w:rFonts w:cs="Times New Roman"/>
                <w:spacing w:val="-10"/>
                <w:sz w:val="22"/>
              </w:rPr>
            </w:pPr>
            <w:r>
              <w:rPr>
                <w:rFonts w:cs="Times New Roman"/>
                <w:spacing w:val="-10"/>
                <w:sz w:val="22"/>
              </w:rPr>
              <w:t>4.2 Di truyền liên kết với giới tính và di truyền ngoài nhân</w:t>
            </w:r>
          </w:p>
        </w:tc>
        <w:tc>
          <w:tcPr>
            <w:tcW w:w="708" w:type="dxa"/>
            <w:shd w:val="clear" w:color="auto" w:fill="auto"/>
            <w:vAlign w:val="center"/>
          </w:tcPr>
          <w:p w14:paraId="17EAA05F" w14:textId="2EF36D6C"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1F170C65" w14:textId="0590C14F" w:rsidR="00261732" w:rsidRDefault="00261732" w:rsidP="00261732">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524334CA" w14:textId="17A70000"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774D08C3" w14:textId="624B1C66"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14:paraId="615629CF" w14:textId="24F58886"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18EC589" w14:textId="4ACFACA6" w:rsidR="00261732" w:rsidRDefault="0026173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14:paraId="1D3D02B8" w14:textId="7258B419"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489E208A" w14:textId="7C09060F"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14:paraId="755323D9" w14:textId="6D7A0E55" w:rsidR="00261732" w:rsidRDefault="00261732"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14:paraId="1193343F" w14:textId="77777777" w:rsidR="00261732" w:rsidRPr="00537C0F" w:rsidRDefault="00261732" w:rsidP="00B67300">
            <w:pPr>
              <w:spacing w:before="60" w:after="0" w:line="276" w:lineRule="auto"/>
              <w:jc w:val="center"/>
              <w:rPr>
                <w:rFonts w:cs="Times New Roman"/>
                <w:spacing w:val="-10"/>
                <w:sz w:val="22"/>
              </w:rPr>
            </w:pPr>
          </w:p>
        </w:tc>
        <w:tc>
          <w:tcPr>
            <w:tcW w:w="709" w:type="dxa"/>
            <w:vMerge/>
            <w:vAlign w:val="center"/>
          </w:tcPr>
          <w:p w14:paraId="57480477" w14:textId="77777777" w:rsidR="00261732" w:rsidRPr="00537C0F" w:rsidRDefault="00261732" w:rsidP="00B67300">
            <w:pPr>
              <w:spacing w:before="60" w:after="0"/>
              <w:jc w:val="center"/>
              <w:rPr>
                <w:rFonts w:cs="Times New Roman"/>
                <w:spacing w:val="-10"/>
                <w:sz w:val="22"/>
              </w:rPr>
            </w:pPr>
          </w:p>
        </w:tc>
        <w:tc>
          <w:tcPr>
            <w:tcW w:w="709" w:type="dxa"/>
            <w:vMerge/>
            <w:vAlign w:val="center"/>
          </w:tcPr>
          <w:p w14:paraId="00E03030" w14:textId="77777777" w:rsidR="00261732" w:rsidRPr="00537C0F" w:rsidRDefault="00261732" w:rsidP="00B67300">
            <w:pPr>
              <w:spacing w:before="60" w:after="0" w:line="276" w:lineRule="auto"/>
              <w:jc w:val="center"/>
              <w:rPr>
                <w:rFonts w:cs="Times New Roman"/>
                <w:spacing w:val="-10"/>
                <w:sz w:val="22"/>
              </w:rPr>
            </w:pPr>
          </w:p>
        </w:tc>
      </w:tr>
      <w:tr w:rsidR="00261732" w:rsidRPr="00537C0F" w14:paraId="6CE24762" w14:textId="77777777" w:rsidTr="001B3B00">
        <w:trPr>
          <w:trHeight w:val="449"/>
        </w:trPr>
        <w:tc>
          <w:tcPr>
            <w:tcW w:w="709" w:type="dxa"/>
            <w:vMerge/>
            <w:vAlign w:val="center"/>
          </w:tcPr>
          <w:p w14:paraId="2E1D95E2" w14:textId="009F46B8" w:rsidR="00261732" w:rsidRDefault="00261732" w:rsidP="00B67300">
            <w:pPr>
              <w:spacing w:before="60" w:after="0" w:line="276" w:lineRule="auto"/>
              <w:rPr>
                <w:rFonts w:cs="Times New Roman"/>
                <w:b/>
                <w:spacing w:val="-10"/>
                <w:sz w:val="22"/>
              </w:rPr>
            </w:pPr>
          </w:p>
        </w:tc>
        <w:tc>
          <w:tcPr>
            <w:tcW w:w="1843" w:type="dxa"/>
            <w:vMerge/>
            <w:vAlign w:val="center"/>
          </w:tcPr>
          <w:p w14:paraId="400BC336" w14:textId="31A6278F" w:rsidR="00261732" w:rsidRPr="00537C0F" w:rsidRDefault="00261732" w:rsidP="00B67300">
            <w:pPr>
              <w:spacing w:before="60" w:after="0" w:line="276" w:lineRule="auto"/>
              <w:rPr>
                <w:rFonts w:cs="Times New Roman"/>
                <w:spacing w:val="-10"/>
                <w:sz w:val="22"/>
              </w:rPr>
            </w:pPr>
          </w:p>
        </w:tc>
        <w:tc>
          <w:tcPr>
            <w:tcW w:w="4707" w:type="dxa"/>
          </w:tcPr>
          <w:p w14:paraId="1E4CCCBB" w14:textId="49B2EA4E" w:rsidR="00261732" w:rsidRDefault="00261732" w:rsidP="008D079F">
            <w:pPr>
              <w:spacing w:before="60" w:after="0" w:line="276" w:lineRule="auto"/>
              <w:rPr>
                <w:rFonts w:cs="Times New Roman"/>
                <w:spacing w:val="-10"/>
                <w:sz w:val="22"/>
              </w:rPr>
            </w:pPr>
            <w:r>
              <w:rPr>
                <w:rFonts w:cs="Times New Roman"/>
                <w:spacing w:val="-10"/>
                <w:sz w:val="22"/>
              </w:rPr>
              <w:t xml:space="preserve">4.3 Ảnh hưởng của MT lên biểu hiện của gen </w:t>
            </w:r>
          </w:p>
        </w:tc>
        <w:tc>
          <w:tcPr>
            <w:tcW w:w="708" w:type="dxa"/>
            <w:shd w:val="clear" w:color="auto" w:fill="auto"/>
            <w:vAlign w:val="center"/>
          </w:tcPr>
          <w:p w14:paraId="0356DACF" w14:textId="4BB9A0B9"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3614E581" w14:textId="1F4012C6" w:rsidR="00261732" w:rsidRDefault="0026173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14:paraId="5AB56971" w14:textId="7CB7B57F"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14:paraId="7C9AFD3F" w14:textId="29E12D48"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14:paraId="60F25AFD" w14:textId="1D3CFEAF"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4C99748D" w14:textId="1C1F3C11"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14:paraId="36191A7E" w14:textId="731BE0C8"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14:paraId="7C1A225F" w14:textId="690EC69B"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14:paraId="11A5851C" w14:textId="7E84C537" w:rsidR="00261732" w:rsidRDefault="00261732" w:rsidP="00B67300">
            <w:pPr>
              <w:spacing w:before="60" w:after="0" w:line="276" w:lineRule="auto"/>
              <w:jc w:val="center"/>
              <w:rPr>
                <w:rFonts w:cs="Times New Roman"/>
                <w:spacing w:val="-10"/>
                <w:sz w:val="22"/>
              </w:rPr>
            </w:pPr>
            <w:r>
              <w:rPr>
                <w:rFonts w:cs="Times New Roman"/>
                <w:spacing w:val="-10"/>
                <w:sz w:val="22"/>
              </w:rPr>
              <w:t>2</w:t>
            </w:r>
          </w:p>
        </w:tc>
        <w:tc>
          <w:tcPr>
            <w:tcW w:w="567" w:type="dxa"/>
            <w:vAlign w:val="center"/>
          </w:tcPr>
          <w:p w14:paraId="15F03A8C" w14:textId="77777777" w:rsidR="00261732" w:rsidRPr="00537C0F" w:rsidRDefault="00261732" w:rsidP="00B67300">
            <w:pPr>
              <w:spacing w:before="60" w:after="0" w:line="276" w:lineRule="auto"/>
              <w:jc w:val="center"/>
              <w:rPr>
                <w:rFonts w:cs="Times New Roman"/>
                <w:spacing w:val="-10"/>
                <w:sz w:val="22"/>
              </w:rPr>
            </w:pPr>
          </w:p>
        </w:tc>
        <w:tc>
          <w:tcPr>
            <w:tcW w:w="709" w:type="dxa"/>
            <w:vMerge/>
            <w:vAlign w:val="center"/>
          </w:tcPr>
          <w:p w14:paraId="3C02C941" w14:textId="77777777" w:rsidR="00261732" w:rsidRPr="00537C0F" w:rsidRDefault="00261732" w:rsidP="00B67300">
            <w:pPr>
              <w:spacing w:before="60" w:after="0"/>
              <w:jc w:val="center"/>
              <w:rPr>
                <w:rFonts w:cs="Times New Roman"/>
                <w:spacing w:val="-10"/>
                <w:sz w:val="22"/>
              </w:rPr>
            </w:pPr>
          </w:p>
        </w:tc>
        <w:tc>
          <w:tcPr>
            <w:tcW w:w="709" w:type="dxa"/>
            <w:vMerge/>
            <w:vAlign w:val="center"/>
          </w:tcPr>
          <w:p w14:paraId="51EF8586" w14:textId="77777777" w:rsidR="00261732" w:rsidRPr="00537C0F" w:rsidRDefault="00261732" w:rsidP="00B67300">
            <w:pPr>
              <w:spacing w:before="60" w:after="0" w:line="276" w:lineRule="auto"/>
              <w:jc w:val="center"/>
              <w:rPr>
                <w:rFonts w:cs="Times New Roman"/>
                <w:spacing w:val="-10"/>
                <w:sz w:val="22"/>
              </w:rPr>
            </w:pPr>
          </w:p>
        </w:tc>
      </w:tr>
      <w:tr w:rsidR="00F45F8E" w:rsidRPr="00537C0F" w14:paraId="66850F4E" w14:textId="77777777" w:rsidTr="001B3B00">
        <w:trPr>
          <w:trHeight w:val="397"/>
        </w:trPr>
        <w:tc>
          <w:tcPr>
            <w:tcW w:w="2552" w:type="dxa"/>
            <w:gridSpan w:val="2"/>
            <w:shd w:val="clear" w:color="auto" w:fill="00B0F0"/>
          </w:tcPr>
          <w:p w14:paraId="58F50462" w14:textId="77777777"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Tổng</w:t>
            </w:r>
          </w:p>
        </w:tc>
        <w:tc>
          <w:tcPr>
            <w:tcW w:w="4707" w:type="dxa"/>
            <w:shd w:val="clear" w:color="auto" w:fill="00B0F0"/>
          </w:tcPr>
          <w:p w14:paraId="4AB60F0C" w14:textId="77777777" w:rsidR="00F45F8E" w:rsidRPr="00537C0F" w:rsidRDefault="00F45F8E" w:rsidP="00B67300">
            <w:pPr>
              <w:spacing w:before="60" w:after="0" w:line="276" w:lineRule="auto"/>
              <w:rPr>
                <w:rFonts w:cs="Times New Roman"/>
                <w:spacing w:val="-10"/>
                <w:sz w:val="22"/>
              </w:rPr>
            </w:pPr>
          </w:p>
        </w:tc>
        <w:tc>
          <w:tcPr>
            <w:tcW w:w="708" w:type="dxa"/>
            <w:shd w:val="clear" w:color="auto" w:fill="00B0F0"/>
            <w:vAlign w:val="center"/>
          </w:tcPr>
          <w:p w14:paraId="456C2B55"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16</w:t>
            </w:r>
          </w:p>
        </w:tc>
        <w:tc>
          <w:tcPr>
            <w:tcW w:w="709" w:type="dxa"/>
            <w:shd w:val="clear" w:color="auto" w:fill="00B0F0"/>
            <w:vAlign w:val="center"/>
          </w:tcPr>
          <w:p w14:paraId="61C72BE7" w14:textId="0C8E5A4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w:t>
            </w:r>
            <w:r w:rsidR="00552EF2">
              <w:rPr>
                <w:rFonts w:cs="Times New Roman"/>
                <w:spacing w:val="-10"/>
                <w:sz w:val="22"/>
              </w:rPr>
              <w:t>2</w:t>
            </w:r>
            <w:r w:rsidRPr="00537C0F">
              <w:rPr>
                <w:rFonts w:cs="Times New Roman"/>
                <w:spacing w:val="-10"/>
                <w:sz w:val="22"/>
              </w:rPr>
              <w:t>,0</w:t>
            </w:r>
          </w:p>
        </w:tc>
        <w:tc>
          <w:tcPr>
            <w:tcW w:w="567" w:type="dxa"/>
            <w:shd w:val="clear" w:color="auto" w:fill="00B0F0"/>
            <w:vAlign w:val="center"/>
          </w:tcPr>
          <w:p w14:paraId="30EC1675"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12</w:t>
            </w:r>
          </w:p>
        </w:tc>
        <w:tc>
          <w:tcPr>
            <w:tcW w:w="709" w:type="dxa"/>
            <w:shd w:val="clear" w:color="auto" w:fill="00B0F0"/>
            <w:vAlign w:val="center"/>
          </w:tcPr>
          <w:p w14:paraId="6C2662AA" w14:textId="26CA224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w:t>
            </w:r>
            <w:r w:rsidR="00552EF2">
              <w:rPr>
                <w:rFonts w:cs="Times New Roman"/>
                <w:spacing w:val="-10"/>
                <w:sz w:val="22"/>
              </w:rPr>
              <w:t>2</w:t>
            </w:r>
            <w:r w:rsidRPr="00537C0F">
              <w:rPr>
                <w:rFonts w:cs="Times New Roman"/>
                <w:spacing w:val="-10"/>
                <w:sz w:val="22"/>
              </w:rPr>
              <w:t>,0</w:t>
            </w:r>
          </w:p>
        </w:tc>
        <w:tc>
          <w:tcPr>
            <w:tcW w:w="567" w:type="dxa"/>
            <w:shd w:val="clear" w:color="auto" w:fill="00B0F0"/>
            <w:vAlign w:val="center"/>
          </w:tcPr>
          <w:p w14:paraId="17A3FDA2"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8</w:t>
            </w:r>
          </w:p>
        </w:tc>
        <w:tc>
          <w:tcPr>
            <w:tcW w:w="709" w:type="dxa"/>
            <w:shd w:val="clear" w:color="auto" w:fill="00B0F0"/>
            <w:vAlign w:val="center"/>
          </w:tcPr>
          <w:p w14:paraId="0945FCA8" w14:textId="31F92694" w:rsidR="00F45F8E" w:rsidRPr="00537C0F" w:rsidRDefault="00217F59" w:rsidP="00B67300">
            <w:pPr>
              <w:spacing w:before="60" w:after="0" w:line="276" w:lineRule="auto"/>
              <w:jc w:val="center"/>
              <w:rPr>
                <w:rFonts w:cs="Times New Roman"/>
                <w:spacing w:val="-10"/>
                <w:sz w:val="22"/>
              </w:rPr>
            </w:pPr>
            <w:r>
              <w:rPr>
                <w:rFonts w:cs="Times New Roman"/>
                <w:spacing w:val="-10"/>
                <w:sz w:val="22"/>
              </w:rPr>
              <w:t>16</w:t>
            </w:r>
          </w:p>
        </w:tc>
        <w:tc>
          <w:tcPr>
            <w:tcW w:w="708" w:type="dxa"/>
            <w:shd w:val="clear" w:color="auto" w:fill="00B0F0"/>
            <w:vAlign w:val="center"/>
          </w:tcPr>
          <w:p w14:paraId="5CFA7379"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709" w:type="dxa"/>
            <w:shd w:val="clear" w:color="auto" w:fill="00B0F0"/>
            <w:vAlign w:val="center"/>
          </w:tcPr>
          <w:p w14:paraId="0F2CDCE0" w14:textId="70D3F68B"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1</w:t>
            </w:r>
            <w:r w:rsidR="00217F59">
              <w:rPr>
                <w:rFonts w:cs="Times New Roman"/>
                <w:spacing w:val="-10"/>
                <w:sz w:val="22"/>
                <w:lang w:bidi="hi-IN"/>
              </w:rPr>
              <w:t>0</w:t>
            </w:r>
            <w:r w:rsidRPr="00537C0F">
              <w:rPr>
                <w:rFonts w:cs="Times New Roman"/>
                <w:spacing w:val="-10"/>
                <w:sz w:val="22"/>
                <w:lang w:bidi="hi-IN"/>
              </w:rPr>
              <w:t>,0</w:t>
            </w:r>
          </w:p>
        </w:tc>
        <w:tc>
          <w:tcPr>
            <w:tcW w:w="567" w:type="dxa"/>
            <w:shd w:val="clear" w:color="auto" w:fill="00B0F0"/>
            <w:vAlign w:val="center"/>
          </w:tcPr>
          <w:p w14:paraId="472230C7" w14:textId="77777777" w:rsidR="00F45F8E" w:rsidRPr="00537C0F" w:rsidRDefault="00F45F8E" w:rsidP="00B67300">
            <w:pPr>
              <w:spacing w:before="60" w:after="0" w:line="276" w:lineRule="auto"/>
              <w:jc w:val="center"/>
              <w:rPr>
                <w:rFonts w:cs="Times New Roman"/>
                <w:spacing w:val="-10"/>
                <w:sz w:val="22"/>
              </w:rPr>
            </w:pPr>
            <w:r>
              <w:rPr>
                <w:rFonts w:cs="Times New Roman"/>
                <w:spacing w:val="-10"/>
                <w:sz w:val="22"/>
              </w:rPr>
              <w:t>40</w:t>
            </w:r>
          </w:p>
        </w:tc>
        <w:tc>
          <w:tcPr>
            <w:tcW w:w="567" w:type="dxa"/>
            <w:shd w:val="clear" w:color="auto" w:fill="00B0F0"/>
            <w:vAlign w:val="center"/>
          </w:tcPr>
          <w:p w14:paraId="05B60D00" w14:textId="77777777" w:rsidR="00F45F8E" w:rsidRPr="00537C0F" w:rsidRDefault="00F45F8E" w:rsidP="00B67300">
            <w:pPr>
              <w:spacing w:before="60" w:after="0" w:line="276" w:lineRule="auto"/>
              <w:jc w:val="center"/>
              <w:rPr>
                <w:rFonts w:cs="Times New Roman"/>
                <w:spacing w:val="-10"/>
                <w:sz w:val="22"/>
              </w:rPr>
            </w:pPr>
          </w:p>
        </w:tc>
        <w:tc>
          <w:tcPr>
            <w:tcW w:w="709" w:type="dxa"/>
            <w:shd w:val="clear" w:color="auto" w:fill="00B0F0"/>
            <w:vAlign w:val="center"/>
          </w:tcPr>
          <w:p w14:paraId="341D7026" w14:textId="7D2332FE" w:rsidR="00F45F8E" w:rsidRPr="00537C0F" w:rsidRDefault="00217F59" w:rsidP="00B67300">
            <w:pPr>
              <w:spacing w:before="60" w:after="0" w:line="276" w:lineRule="auto"/>
              <w:jc w:val="center"/>
              <w:rPr>
                <w:rFonts w:cs="Times New Roman"/>
                <w:spacing w:val="-10"/>
                <w:sz w:val="22"/>
              </w:rPr>
            </w:pPr>
            <w:r>
              <w:rPr>
                <w:rFonts w:cs="Times New Roman"/>
                <w:spacing w:val="-10"/>
                <w:sz w:val="22"/>
              </w:rPr>
              <w:t>5</w:t>
            </w:r>
            <w:r w:rsidR="00F45F8E" w:rsidRPr="00537C0F">
              <w:rPr>
                <w:rFonts w:cs="Times New Roman"/>
                <w:spacing w:val="-10"/>
                <w:sz w:val="22"/>
              </w:rPr>
              <w:t>0</w:t>
            </w:r>
          </w:p>
        </w:tc>
        <w:tc>
          <w:tcPr>
            <w:tcW w:w="709" w:type="dxa"/>
            <w:shd w:val="clear" w:color="auto" w:fill="00B0F0"/>
            <w:vAlign w:val="center"/>
          </w:tcPr>
          <w:p w14:paraId="68642FA7" w14:textId="4A682652"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10</w:t>
            </w:r>
            <w:r w:rsidR="00217F59">
              <w:rPr>
                <w:rFonts w:cs="Times New Roman"/>
                <w:spacing w:val="-10"/>
                <w:sz w:val="22"/>
              </w:rPr>
              <w:t>,</w:t>
            </w:r>
            <w:r w:rsidRPr="00537C0F">
              <w:rPr>
                <w:rFonts w:cs="Times New Roman"/>
                <w:spacing w:val="-10"/>
                <w:sz w:val="22"/>
              </w:rPr>
              <w:t>0</w:t>
            </w:r>
          </w:p>
        </w:tc>
      </w:tr>
      <w:tr w:rsidR="00F45F8E" w:rsidRPr="00537C0F" w14:paraId="110A23D9" w14:textId="77777777" w:rsidTr="001B3B00">
        <w:trPr>
          <w:trHeight w:val="397"/>
        </w:trPr>
        <w:tc>
          <w:tcPr>
            <w:tcW w:w="2552" w:type="dxa"/>
            <w:gridSpan w:val="2"/>
          </w:tcPr>
          <w:p w14:paraId="19A903EC" w14:textId="77777777"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Tỉ lệ (%)</w:t>
            </w:r>
          </w:p>
        </w:tc>
        <w:tc>
          <w:tcPr>
            <w:tcW w:w="4707" w:type="dxa"/>
          </w:tcPr>
          <w:p w14:paraId="04082D62" w14:textId="77777777" w:rsidR="00F45F8E" w:rsidRPr="00537C0F" w:rsidRDefault="00F45F8E" w:rsidP="00B67300">
            <w:pPr>
              <w:spacing w:before="60" w:after="0" w:line="276" w:lineRule="auto"/>
              <w:rPr>
                <w:rFonts w:cs="Times New Roman"/>
                <w:spacing w:val="-10"/>
                <w:sz w:val="22"/>
              </w:rPr>
            </w:pPr>
          </w:p>
        </w:tc>
        <w:tc>
          <w:tcPr>
            <w:tcW w:w="1417" w:type="dxa"/>
            <w:gridSpan w:val="2"/>
            <w:shd w:val="clear" w:color="auto" w:fill="auto"/>
            <w:vAlign w:val="center"/>
          </w:tcPr>
          <w:p w14:paraId="48C1C85E"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40</w:t>
            </w:r>
          </w:p>
        </w:tc>
        <w:tc>
          <w:tcPr>
            <w:tcW w:w="1276" w:type="dxa"/>
            <w:gridSpan w:val="2"/>
            <w:shd w:val="clear" w:color="auto" w:fill="auto"/>
            <w:vAlign w:val="center"/>
          </w:tcPr>
          <w:p w14:paraId="4D3087BA"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30</w:t>
            </w:r>
          </w:p>
        </w:tc>
        <w:tc>
          <w:tcPr>
            <w:tcW w:w="1276" w:type="dxa"/>
            <w:gridSpan w:val="2"/>
            <w:shd w:val="clear" w:color="auto" w:fill="auto"/>
            <w:vAlign w:val="center"/>
          </w:tcPr>
          <w:p w14:paraId="59D3D2A5"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20</w:t>
            </w:r>
          </w:p>
        </w:tc>
        <w:tc>
          <w:tcPr>
            <w:tcW w:w="1417" w:type="dxa"/>
            <w:gridSpan w:val="2"/>
            <w:shd w:val="clear" w:color="auto" w:fill="auto"/>
            <w:vAlign w:val="center"/>
          </w:tcPr>
          <w:p w14:paraId="2E44E93F" w14:textId="77777777"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10</w:t>
            </w:r>
          </w:p>
        </w:tc>
        <w:tc>
          <w:tcPr>
            <w:tcW w:w="567" w:type="dxa"/>
            <w:shd w:val="clear" w:color="auto" w:fill="auto"/>
            <w:vAlign w:val="center"/>
          </w:tcPr>
          <w:p w14:paraId="24B4DF8B" w14:textId="77777777" w:rsidR="00F45F8E" w:rsidRPr="00537C0F" w:rsidRDefault="00F45F8E" w:rsidP="00B67300">
            <w:pPr>
              <w:spacing w:before="60" w:after="0" w:line="276" w:lineRule="auto"/>
              <w:jc w:val="center"/>
              <w:rPr>
                <w:rFonts w:cs="Times New Roman"/>
                <w:spacing w:val="-10"/>
                <w:sz w:val="22"/>
              </w:rPr>
            </w:pPr>
          </w:p>
        </w:tc>
        <w:tc>
          <w:tcPr>
            <w:tcW w:w="567" w:type="dxa"/>
            <w:vAlign w:val="center"/>
          </w:tcPr>
          <w:p w14:paraId="49F0A02D" w14:textId="77777777" w:rsidR="00F45F8E" w:rsidRPr="00537C0F" w:rsidRDefault="00F45F8E" w:rsidP="00B67300">
            <w:pPr>
              <w:spacing w:before="60" w:after="0" w:line="276" w:lineRule="auto"/>
              <w:jc w:val="center"/>
              <w:rPr>
                <w:rFonts w:cs="Times New Roman"/>
                <w:spacing w:val="-10"/>
                <w:sz w:val="22"/>
              </w:rPr>
            </w:pPr>
          </w:p>
        </w:tc>
        <w:tc>
          <w:tcPr>
            <w:tcW w:w="709" w:type="dxa"/>
            <w:vAlign w:val="center"/>
          </w:tcPr>
          <w:p w14:paraId="2F3DBF88" w14:textId="77777777" w:rsidR="00F45F8E" w:rsidRPr="00537C0F" w:rsidRDefault="00F45F8E" w:rsidP="00B67300">
            <w:pPr>
              <w:spacing w:before="60" w:after="0" w:line="276" w:lineRule="auto"/>
              <w:jc w:val="center"/>
              <w:rPr>
                <w:rFonts w:cs="Times New Roman"/>
                <w:spacing w:val="-10"/>
                <w:sz w:val="22"/>
              </w:rPr>
            </w:pPr>
          </w:p>
        </w:tc>
        <w:tc>
          <w:tcPr>
            <w:tcW w:w="709" w:type="dxa"/>
            <w:vAlign w:val="center"/>
          </w:tcPr>
          <w:p w14:paraId="6EE98E6F" w14:textId="77777777" w:rsidR="00F45F8E" w:rsidRPr="00537C0F" w:rsidRDefault="00F45F8E" w:rsidP="00B67300">
            <w:pPr>
              <w:spacing w:before="60" w:after="0" w:line="276" w:lineRule="auto"/>
              <w:jc w:val="center"/>
              <w:rPr>
                <w:rFonts w:cs="Times New Roman"/>
                <w:spacing w:val="-10"/>
                <w:sz w:val="22"/>
              </w:rPr>
            </w:pPr>
          </w:p>
        </w:tc>
      </w:tr>
      <w:tr w:rsidR="00F45F8E" w:rsidRPr="00537C0F" w14:paraId="4B32D273" w14:textId="77777777" w:rsidTr="001B3B00">
        <w:trPr>
          <w:trHeight w:val="397"/>
        </w:trPr>
        <w:tc>
          <w:tcPr>
            <w:tcW w:w="2552" w:type="dxa"/>
            <w:gridSpan w:val="2"/>
          </w:tcPr>
          <w:p w14:paraId="4D0E087C" w14:textId="77777777"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Tỉ lệ chung (%)</w:t>
            </w:r>
          </w:p>
        </w:tc>
        <w:tc>
          <w:tcPr>
            <w:tcW w:w="4707" w:type="dxa"/>
          </w:tcPr>
          <w:p w14:paraId="2E684FEB" w14:textId="77777777" w:rsidR="00F45F8E" w:rsidRPr="00537C0F" w:rsidRDefault="00F45F8E" w:rsidP="00B67300">
            <w:pPr>
              <w:spacing w:before="60" w:after="0" w:line="276" w:lineRule="auto"/>
              <w:rPr>
                <w:rFonts w:cs="Times New Roman"/>
                <w:spacing w:val="-10"/>
                <w:sz w:val="22"/>
              </w:rPr>
            </w:pPr>
          </w:p>
        </w:tc>
        <w:tc>
          <w:tcPr>
            <w:tcW w:w="2693" w:type="dxa"/>
            <w:gridSpan w:val="4"/>
            <w:shd w:val="clear" w:color="auto" w:fill="auto"/>
            <w:vAlign w:val="center"/>
          </w:tcPr>
          <w:p w14:paraId="72CEC029" w14:textId="77777777"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70</w:t>
            </w:r>
          </w:p>
        </w:tc>
        <w:tc>
          <w:tcPr>
            <w:tcW w:w="2693" w:type="dxa"/>
            <w:gridSpan w:val="4"/>
            <w:shd w:val="clear" w:color="auto" w:fill="auto"/>
            <w:vAlign w:val="center"/>
          </w:tcPr>
          <w:p w14:paraId="00AEE447" w14:textId="77777777"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30</w:t>
            </w:r>
          </w:p>
        </w:tc>
        <w:tc>
          <w:tcPr>
            <w:tcW w:w="567" w:type="dxa"/>
            <w:shd w:val="clear" w:color="auto" w:fill="auto"/>
            <w:vAlign w:val="center"/>
          </w:tcPr>
          <w:p w14:paraId="5078232D" w14:textId="77777777" w:rsidR="00F45F8E" w:rsidRPr="00537C0F" w:rsidRDefault="00F45F8E" w:rsidP="00B67300">
            <w:pPr>
              <w:spacing w:before="60" w:after="0" w:line="276" w:lineRule="auto"/>
              <w:jc w:val="center"/>
              <w:rPr>
                <w:rFonts w:cs="Times New Roman"/>
                <w:spacing w:val="-10"/>
                <w:sz w:val="22"/>
              </w:rPr>
            </w:pPr>
          </w:p>
        </w:tc>
        <w:tc>
          <w:tcPr>
            <w:tcW w:w="567" w:type="dxa"/>
            <w:vAlign w:val="center"/>
          </w:tcPr>
          <w:p w14:paraId="2BEA55B5" w14:textId="77777777" w:rsidR="00F45F8E" w:rsidRPr="00537C0F" w:rsidRDefault="00F45F8E" w:rsidP="00B67300">
            <w:pPr>
              <w:spacing w:before="60" w:after="0" w:line="276" w:lineRule="auto"/>
              <w:jc w:val="center"/>
              <w:rPr>
                <w:rFonts w:cs="Times New Roman"/>
                <w:spacing w:val="-10"/>
                <w:sz w:val="22"/>
              </w:rPr>
            </w:pPr>
          </w:p>
        </w:tc>
        <w:tc>
          <w:tcPr>
            <w:tcW w:w="709" w:type="dxa"/>
            <w:vAlign w:val="center"/>
          </w:tcPr>
          <w:p w14:paraId="57E6D652" w14:textId="77777777" w:rsidR="00F45F8E" w:rsidRPr="00537C0F" w:rsidRDefault="00F45F8E" w:rsidP="00B67300">
            <w:pPr>
              <w:spacing w:before="60" w:after="0" w:line="276" w:lineRule="auto"/>
              <w:jc w:val="center"/>
              <w:rPr>
                <w:rFonts w:cs="Times New Roman"/>
                <w:spacing w:val="-10"/>
                <w:sz w:val="22"/>
              </w:rPr>
            </w:pPr>
          </w:p>
        </w:tc>
        <w:tc>
          <w:tcPr>
            <w:tcW w:w="709" w:type="dxa"/>
            <w:vAlign w:val="center"/>
          </w:tcPr>
          <w:p w14:paraId="4DB8F243" w14:textId="77777777" w:rsidR="00F45F8E" w:rsidRPr="00537C0F" w:rsidRDefault="00F45F8E" w:rsidP="00B67300">
            <w:pPr>
              <w:spacing w:before="60" w:after="0" w:line="276" w:lineRule="auto"/>
              <w:jc w:val="center"/>
              <w:rPr>
                <w:rFonts w:cs="Times New Roman"/>
                <w:spacing w:val="-10"/>
                <w:sz w:val="22"/>
              </w:rPr>
            </w:pPr>
          </w:p>
        </w:tc>
      </w:tr>
    </w:tbl>
    <w:p w14:paraId="77C06502" w14:textId="77777777" w:rsidR="006A2339" w:rsidRDefault="006A2339">
      <w:pPr>
        <w:spacing w:after="200" w:line="276" w:lineRule="auto"/>
        <w:rPr>
          <w:rFonts w:cs="Times New Roman"/>
          <w:b/>
          <w:spacing w:val="-10"/>
          <w:sz w:val="26"/>
          <w:szCs w:val="26"/>
        </w:rPr>
      </w:pPr>
      <w:r>
        <w:rPr>
          <w:rFonts w:cs="Times New Roman"/>
          <w:b/>
          <w:spacing w:val="-10"/>
          <w:sz w:val="26"/>
          <w:szCs w:val="26"/>
        </w:rPr>
        <w:br w:type="page"/>
      </w:r>
    </w:p>
    <w:p w14:paraId="2AEFF8C3" w14:textId="0D42CE49" w:rsidR="00356078" w:rsidRPr="00CE0244"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lastRenderedPageBreak/>
        <w:t>BẢNG ĐẶC TẢ KĨ THUẬT ĐỀ KIỂM TR</w:t>
      </w:r>
      <w:r w:rsidR="00CE0244" w:rsidRPr="00CE0244">
        <w:rPr>
          <w:rFonts w:cs="Times New Roman"/>
          <w:b/>
          <w:spacing w:val="-10"/>
          <w:sz w:val="32"/>
          <w:szCs w:val="32"/>
        </w:rPr>
        <w:t>A HỌC</w:t>
      </w:r>
      <w:r w:rsidRPr="00CE0244">
        <w:rPr>
          <w:rFonts w:cs="Times New Roman"/>
          <w:b/>
          <w:spacing w:val="-10"/>
          <w:sz w:val="32"/>
          <w:szCs w:val="32"/>
        </w:rPr>
        <w:t xml:space="preserve"> KÌ I</w:t>
      </w:r>
      <w:r w:rsidR="00CE0244" w:rsidRPr="00CE0244">
        <w:rPr>
          <w:rFonts w:cs="Times New Roman"/>
          <w:b/>
          <w:spacing w:val="-10"/>
          <w:sz w:val="32"/>
          <w:szCs w:val="32"/>
        </w:rPr>
        <w:t xml:space="preserve"> – NĂM HỌC: 2021-2022</w:t>
      </w:r>
    </w:p>
    <w:p w14:paraId="53270E35" w14:textId="71C67C47" w:rsidR="00356078"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t>MÔN: SINH HỌC LỚP 1</w:t>
      </w:r>
      <w:r w:rsidR="0089417E" w:rsidRPr="00CE0244">
        <w:rPr>
          <w:rFonts w:cs="Times New Roman"/>
          <w:b/>
          <w:spacing w:val="-10"/>
          <w:sz w:val="32"/>
          <w:szCs w:val="32"/>
        </w:rPr>
        <w:t>2</w:t>
      </w:r>
      <w:r w:rsidRPr="00CE0244">
        <w:rPr>
          <w:rFonts w:cs="Times New Roman"/>
          <w:b/>
          <w:spacing w:val="-10"/>
          <w:sz w:val="32"/>
          <w:szCs w:val="32"/>
        </w:rPr>
        <w:t xml:space="preserve"> – THỜI GIAN LÀM BÀI: </w:t>
      </w:r>
      <w:r w:rsidR="00CE0244" w:rsidRPr="00CE0244">
        <w:rPr>
          <w:rFonts w:cs="Times New Roman"/>
          <w:b/>
          <w:spacing w:val="-10"/>
          <w:sz w:val="32"/>
          <w:szCs w:val="32"/>
        </w:rPr>
        <w:t>50</w:t>
      </w:r>
      <w:r w:rsidRPr="00CE0244">
        <w:rPr>
          <w:rFonts w:cs="Times New Roman"/>
          <w:b/>
          <w:spacing w:val="-10"/>
          <w:sz w:val="32"/>
          <w:szCs w:val="32"/>
        </w:rPr>
        <w:t xml:space="preserve"> PHÚT</w:t>
      </w:r>
    </w:p>
    <w:p w14:paraId="669AA20E" w14:textId="77777777" w:rsidR="00CE0244" w:rsidRPr="00CE0244" w:rsidRDefault="00CE0244" w:rsidP="00356078">
      <w:pPr>
        <w:spacing w:before="60" w:after="0" w:line="276" w:lineRule="auto"/>
        <w:jc w:val="center"/>
        <w:rPr>
          <w:rFonts w:cs="Times New Roman"/>
          <w:b/>
          <w:spacing w:val="-10"/>
          <w:sz w:val="32"/>
          <w:szCs w:val="32"/>
        </w:rPr>
      </w:pPr>
    </w:p>
    <w:tbl>
      <w:tblPr>
        <w:tblW w:w="14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43"/>
        <w:gridCol w:w="1260"/>
        <w:gridCol w:w="5670"/>
        <w:gridCol w:w="900"/>
        <w:gridCol w:w="846"/>
        <w:gridCol w:w="879"/>
        <w:gridCol w:w="1095"/>
        <w:gridCol w:w="2375"/>
      </w:tblGrid>
      <w:tr w:rsidR="006A2339" w:rsidRPr="00537C0F" w14:paraId="7A56FAA8" w14:textId="77777777" w:rsidTr="006A2339">
        <w:trPr>
          <w:trHeight w:val="527"/>
        </w:trPr>
        <w:tc>
          <w:tcPr>
            <w:tcW w:w="709" w:type="dxa"/>
            <w:vMerge w:val="restart"/>
            <w:vAlign w:val="center"/>
          </w:tcPr>
          <w:p w14:paraId="1C58D807" w14:textId="77777777"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TT</w:t>
            </w:r>
          </w:p>
        </w:tc>
        <w:tc>
          <w:tcPr>
            <w:tcW w:w="1143" w:type="dxa"/>
            <w:vMerge w:val="restart"/>
            <w:vAlign w:val="center"/>
          </w:tcPr>
          <w:p w14:paraId="1764570B" w14:textId="77777777"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Nội dung kiến thức</w:t>
            </w:r>
          </w:p>
        </w:tc>
        <w:tc>
          <w:tcPr>
            <w:tcW w:w="1260" w:type="dxa"/>
            <w:vMerge w:val="restart"/>
            <w:vAlign w:val="center"/>
          </w:tcPr>
          <w:p w14:paraId="7F6BF3F2" w14:textId="77777777"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Đơn vị kiến thức</w:t>
            </w:r>
          </w:p>
        </w:tc>
        <w:tc>
          <w:tcPr>
            <w:tcW w:w="5670" w:type="dxa"/>
            <w:vMerge w:val="restart"/>
            <w:vAlign w:val="center"/>
          </w:tcPr>
          <w:p w14:paraId="6B7A7888" w14:textId="77777777"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Mức độ kiến thức, kĩ năng cần kiểm tra, đánh giá</w:t>
            </w:r>
          </w:p>
        </w:tc>
        <w:tc>
          <w:tcPr>
            <w:tcW w:w="3720" w:type="dxa"/>
            <w:gridSpan w:val="4"/>
            <w:vAlign w:val="center"/>
          </w:tcPr>
          <w:p w14:paraId="546EEFB8" w14:textId="77777777" w:rsidR="006A2339" w:rsidRPr="00537C0F" w:rsidRDefault="006A2339" w:rsidP="006A2339">
            <w:pPr>
              <w:spacing w:after="0" w:line="240" w:lineRule="auto"/>
              <w:jc w:val="center"/>
              <w:rPr>
                <w:rFonts w:cs="Times New Roman"/>
                <w:b/>
                <w:spacing w:val="-10"/>
                <w:sz w:val="24"/>
                <w:szCs w:val="24"/>
              </w:rPr>
            </w:pPr>
            <w:r w:rsidRPr="00537C0F">
              <w:rPr>
                <w:rFonts w:cs="Times New Roman"/>
                <w:b/>
                <w:spacing w:val="-10"/>
                <w:sz w:val="24"/>
                <w:szCs w:val="24"/>
              </w:rPr>
              <w:t>Số câu hỏi theo mức độ nhận thức</w:t>
            </w:r>
          </w:p>
        </w:tc>
        <w:tc>
          <w:tcPr>
            <w:tcW w:w="2375" w:type="dxa"/>
            <w:vMerge w:val="restart"/>
            <w:vAlign w:val="center"/>
          </w:tcPr>
          <w:p w14:paraId="3EEF387D" w14:textId="77777777" w:rsidR="006A2339" w:rsidRPr="00537C0F" w:rsidRDefault="006A2339" w:rsidP="006A2339">
            <w:pPr>
              <w:spacing w:after="0" w:line="240" w:lineRule="auto"/>
              <w:jc w:val="center"/>
              <w:rPr>
                <w:rFonts w:cs="Times New Roman"/>
                <w:b/>
                <w:spacing w:val="-10"/>
                <w:sz w:val="24"/>
                <w:szCs w:val="24"/>
              </w:rPr>
            </w:pPr>
            <w:r>
              <w:rPr>
                <w:rFonts w:cs="Times New Roman"/>
                <w:b/>
                <w:spacing w:val="-10"/>
                <w:sz w:val="24"/>
                <w:szCs w:val="24"/>
              </w:rPr>
              <w:t>Câu hỏi</w:t>
            </w:r>
          </w:p>
        </w:tc>
      </w:tr>
      <w:tr w:rsidR="006A2339" w:rsidRPr="00537C0F" w14:paraId="3B4D2BF8" w14:textId="77777777" w:rsidTr="006A2339">
        <w:trPr>
          <w:trHeight w:val="832"/>
        </w:trPr>
        <w:tc>
          <w:tcPr>
            <w:tcW w:w="709" w:type="dxa"/>
            <w:vMerge/>
            <w:vAlign w:val="center"/>
          </w:tcPr>
          <w:p w14:paraId="75DB0AC5"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tcBorders>
              <w:bottom w:val="single" w:sz="4" w:space="0" w:color="auto"/>
            </w:tcBorders>
            <w:vAlign w:val="center"/>
          </w:tcPr>
          <w:p w14:paraId="6F391EA0" w14:textId="77777777" w:rsidR="006A2339" w:rsidRPr="00537C0F" w:rsidRDefault="006A2339" w:rsidP="004435F6">
            <w:pPr>
              <w:spacing w:after="0" w:line="240" w:lineRule="auto"/>
              <w:jc w:val="center"/>
              <w:rPr>
                <w:rFonts w:cs="Times New Roman"/>
                <w:b/>
                <w:spacing w:val="-10"/>
                <w:sz w:val="24"/>
                <w:szCs w:val="24"/>
              </w:rPr>
            </w:pPr>
          </w:p>
        </w:tc>
        <w:tc>
          <w:tcPr>
            <w:tcW w:w="1260" w:type="dxa"/>
            <w:vMerge/>
            <w:tcBorders>
              <w:bottom w:val="single" w:sz="4" w:space="0" w:color="auto"/>
            </w:tcBorders>
            <w:vAlign w:val="center"/>
          </w:tcPr>
          <w:p w14:paraId="7D58D216" w14:textId="77777777" w:rsidR="006A2339" w:rsidRPr="00537C0F" w:rsidRDefault="006A2339" w:rsidP="004435F6">
            <w:pPr>
              <w:spacing w:after="0" w:line="240" w:lineRule="auto"/>
              <w:jc w:val="center"/>
              <w:rPr>
                <w:rFonts w:cs="Times New Roman"/>
                <w:b/>
                <w:spacing w:val="-10"/>
                <w:sz w:val="24"/>
                <w:szCs w:val="24"/>
              </w:rPr>
            </w:pPr>
          </w:p>
        </w:tc>
        <w:tc>
          <w:tcPr>
            <w:tcW w:w="5670" w:type="dxa"/>
            <w:vMerge/>
          </w:tcPr>
          <w:p w14:paraId="5380A0D5" w14:textId="77777777" w:rsidR="006A2339" w:rsidRPr="00537C0F" w:rsidRDefault="006A2339" w:rsidP="00B67300">
            <w:pPr>
              <w:spacing w:after="0" w:line="240" w:lineRule="auto"/>
              <w:jc w:val="center"/>
              <w:rPr>
                <w:rFonts w:cs="Times New Roman"/>
                <w:b/>
                <w:spacing w:val="-10"/>
                <w:sz w:val="24"/>
                <w:szCs w:val="24"/>
              </w:rPr>
            </w:pPr>
          </w:p>
        </w:tc>
        <w:tc>
          <w:tcPr>
            <w:tcW w:w="900" w:type="dxa"/>
            <w:vAlign w:val="center"/>
          </w:tcPr>
          <w:p w14:paraId="08A6FB8D" w14:textId="77777777"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Nhận biết</w:t>
            </w:r>
          </w:p>
        </w:tc>
        <w:tc>
          <w:tcPr>
            <w:tcW w:w="846" w:type="dxa"/>
            <w:vAlign w:val="center"/>
          </w:tcPr>
          <w:p w14:paraId="090D007B" w14:textId="77777777"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Thông hiểu</w:t>
            </w:r>
          </w:p>
        </w:tc>
        <w:tc>
          <w:tcPr>
            <w:tcW w:w="879" w:type="dxa"/>
            <w:vAlign w:val="center"/>
          </w:tcPr>
          <w:p w14:paraId="52D82142" w14:textId="77777777"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Vận dụng</w:t>
            </w:r>
          </w:p>
        </w:tc>
        <w:tc>
          <w:tcPr>
            <w:tcW w:w="1095" w:type="dxa"/>
            <w:vAlign w:val="center"/>
          </w:tcPr>
          <w:p w14:paraId="4880D21E" w14:textId="77777777"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Vận dụng cao</w:t>
            </w:r>
          </w:p>
        </w:tc>
        <w:tc>
          <w:tcPr>
            <w:tcW w:w="2375" w:type="dxa"/>
            <w:vMerge/>
          </w:tcPr>
          <w:p w14:paraId="1109AD61" w14:textId="77777777" w:rsidR="006A2339" w:rsidRPr="00537C0F" w:rsidRDefault="006A2339" w:rsidP="00B67300">
            <w:pPr>
              <w:spacing w:after="0" w:line="240" w:lineRule="auto"/>
              <w:jc w:val="center"/>
              <w:rPr>
                <w:rFonts w:cs="Times New Roman"/>
                <w:b/>
                <w:spacing w:val="-10"/>
                <w:sz w:val="24"/>
                <w:szCs w:val="24"/>
              </w:rPr>
            </w:pPr>
          </w:p>
        </w:tc>
      </w:tr>
      <w:tr w:rsidR="006A2339" w:rsidRPr="00537C0F" w14:paraId="078072E7" w14:textId="77777777" w:rsidTr="006A2339">
        <w:trPr>
          <w:trHeight w:val="589"/>
        </w:trPr>
        <w:tc>
          <w:tcPr>
            <w:tcW w:w="709" w:type="dxa"/>
            <w:vMerge w:val="restart"/>
            <w:vAlign w:val="center"/>
          </w:tcPr>
          <w:p w14:paraId="1A9C98BF" w14:textId="77777777"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1</w:t>
            </w:r>
          </w:p>
        </w:tc>
        <w:tc>
          <w:tcPr>
            <w:tcW w:w="1143" w:type="dxa"/>
            <w:vMerge w:val="restart"/>
            <w:vAlign w:val="center"/>
          </w:tcPr>
          <w:p w14:paraId="049C8E17" w14:textId="77777777"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 Cơ chế di truyền và biến dị</w:t>
            </w:r>
            <w:r>
              <w:rPr>
                <w:rFonts w:cs="Times New Roman"/>
                <w:spacing w:val="-10"/>
                <w:sz w:val="24"/>
                <w:szCs w:val="24"/>
              </w:rPr>
              <w:t xml:space="preserve"> ở mức phân tử</w:t>
            </w:r>
          </w:p>
        </w:tc>
        <w:tc>
          <w:tcPr>
            <w:tcW w:w="1260" w:type="dxa"/>
            <w:vAlign w:val="center"/>
          </w:tcPr>
          <w:p w14:paraId="0503AC66" w14:textId="77777777"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1.1. Gen, mã di truyền</w:t>
            </w:r>
          </w:p>
        </w:tc>
        <w:tc>
          <w:tcPr>
            <w:tcW w:w="5670" w:type="dxa"/>
          </w:tcPr>
          <w:p w14:paraId="78F986B0"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17B112A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các loại đơn phân và các liên kết có trong ADN.</w:t>
            </w:r>
          </w:p>
          <w:p w14:paraId="7F24C510"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gen và mã di truyền.</w:t>
            </w:r>
          </w:p>
          <w:p w14:paraId="2B83D88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các đặc điểm của mã di truyền.</w:t>
            </w:r>
          </w:p>
          <w:p w14:paraId="7C15E02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Nhân ra được trình tự các nuclêôtit trong bộ ba mở đầu và bộ ba kết thúc trên mARN (côđon) và trên mạch khuôn của gen (triplet).</w:t>
            </w:r>
          </w:p>
          <w:p w14:paraId="6E45D5DE"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biết được chức năng của côđon mở đầu, côđon kết thúc trong quá trình dịch mã.</w:t>
            </w:r>
          </w:p>
          <w:p w14:paraId="082A966B"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14:paraId="64D94895"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khái niệm “gen” và “vùng”.</w:t>
            </w:r>
          </w:p>
          <w:p w14:paraId="7EC2616E"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mã di truyền trên gen (triplet) và mã di truyền trên mARN (côđon)</w:t>
            </w:r>
          </w:p>
          <w:p w14:paraId="0220A8FC"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các đặc điểm của mã di truyền.</w:t>
            </w:r>
          </w:p>
          <w:p w14:paraId="3BD72432" w14:textId="77777777"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Áp dụng nguyên tắc bổ sung xác định được mã di truyền trên gen (triplet) khi biết mã di truyền trên mARN (côđon) và ngược lại.</w:t>
            </w:r>
          </w:p>
          <w:p w14:paraId="78E44169" w14:textId="77777777" w:rsidR="00792305" w:rsidRPr="00792305" w:rsidRDefault="00792305" w:rsidP="00B67300">
            <w:pPr>
              <w:spacing w:after="0" w:line="240" w:lineRule="auto"/>
              <w:jc w:val="both"/>
              <w:rPr>
                <w:rFonts w:cs="Times New Roman"/>
                <w:b/>
                <w:bCs/>
                <w:spacing w:val="-10"/>
                <w:sz w:val="24"/>
                <w:szCs w:val="24"/>
              </w:rPr>
            </w:pPr>
            <w:r w:rsidRPr="00792305">
              <w:rPr>
                <w:rFonts w:cs="Times New Roman"/>
                <w:b/>
                <w:bCs/>
                <w:spacing w:val="-10"/>
                <w:sz w:val="24"/>
                <w:szCs w:val="24"/>
              </w:rPr>
              <w:t>Vận dụng cao:</w:t>
            </w:r>
          </w:p>
          <w:p w14:paraId="39FF6DF1" w14:textId="076ABCE7" w:rsidR="00792305" w:rsidRPr="00537C0F" w:rsidRDefault="00AF2EF1" w:rsidP="00B67300">
            <w:pPr>
              <w:spacing w:after="0" w:line="240" w:lineRule="auto"/>
              <w:jc w:val="both"/>
              <w:rPr>
                <w:rFonts w:cs="Times New Roman"/>
                <w:spacing w:val="-10"/>
                <w:sz w:val="24"/>
                <w:szCs w:val="24"/>
              </w:rPr>
            </w:pPr>
            <w:r>
              <w:rPr>
                <w:rFonts w:cs="Times New Roman"/>
                <w:spacing w:val="-10"/>
                <w:sz w:val="24"/>
                <w:szCs w:val="24"/>
              </w:rPr>
              <w:t>Vận dụng kiền thức cấu trúc gen giải bài tập.</w:t>
            </w:r>
          </w:p>
        </w:tc>
        <w:tc>
          <w:tcPr>
            <w:tcW w:w="900" w:type="dxa"/>
            <w:shd w:val="clear" w:color="auto" w:fill="auto"/>
            <w:vAlign w:val="center"/>
          </w:tcPr>
          <w:p w14:paraId="17297858" w14:textId="62E694A4"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14:paraId="2CFA7E85" w14:textId="560ED213"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20D470C9" w14:textId="77777777" w:rsidR="006A2339" w:rsidRPr="00537C0F" w:rsidRDefault="005D3B12"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14:paraId="10F798E7" w14:textId="75DBCC59" w:rsidR="006A2339" w:rsidRPr="00537C0F" w:rsidRDefault="00AF2EF1" w:rsidP="00B67300">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14:paraId="05B18D25"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3A4AE3F2" w14:textId="77777777" w:rsidTr="006A2339">
        <w:trPr>
          <w:trHeight w:val="589"/>
        </w:trPr>
        <w:tc>
          <w:tcPr>
            <w:tcW w:w="709" w:type="dxa"/>
            <w:vMerge/>
            <w:vAlign w:val="center"/>
          </w:tcPr>
          <w:p w14:paraId="65C4ACB5"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14:paraId="45227CB6" w14:textId="77777777" w:rsidR="006A2339" w:rsidRPr="00537C0F" w:rsidRDefault="006A2339" w:rsidP="004435F6">
            <w:pPr>
              <w:spacing w:after="0" w:line="240" w:lineRule="auto"/>
              <w:jc w:val="center"/>
              <w:rPr>
                <w:rFonts w:cs="Times New Roman"/>
                <w:spacing w:val="-10"/>
                <w:sz w:val="24"/>
                <w:szCs w:val="24"/>
              </w:rPr>
            </w:pPr>
          </w:p>
        </w:tc>
        <w:tc>
          <w:tcPr>
            <w:tcW w:w="1260" w:type="dxa"/>
            <w:vAlign w:val="center"/>
          </w:tcPr>
          <w:p w14:paraId="57172D9B" w14:textId="77777777"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1.2. Nhân đôi ADN, phiên mã, dịch mã</w:t>
            </w:r>
          </w:p>
        </w:tc>
        <w:tc>
          <w:tcPr>
            <w:tcW w:w="5670" w:type="dxa"/>
          </w:tcPr>
          <w:p w14:paraId="2F3D64D5"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b/>
                <w:spacing w:val="-10"/>
                <w:sz w:val="24"/>
                <w:szCs w:val="24"/>
              </w:rPr>
              <w:t>Nhận biết:</w:t>
            </w:r>
          </w:p>
          <w:p w14:paraId="61520AD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lại được vị trí, thời điểm diễn ra quá trình nhân đôi ADN, phiên mã và dịch mã.</w:t>
            </w:r>
          </w:p>
          <w:p w14:paraId="237663D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đơn phân và các liên kết có trong ADN, prôtêin.</w:t>
            </w:r>
          </w:p>
          <w:p w14:paraId="0FE146D7"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Kể tên và nhận ra được chức năng của các loại ARN.</w:t>
            </w:r>
          </w:p>
          <w:p w14:paraId="506752C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yếu tố tham gia vào quá trình nhân đôi ADN, phiên mã, dịch mã (enzim, nguyên liệu, bào quan ...) và nhận ra được vai trò của từng yếu tố.</w:t>
            </w:r>
          </w:p>
          <w:p w14:paraId="26DEE692" w14:textId="7219736F"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lastRenderedPageBreak/>
              <w:t>- Tái hiện được những diễn biến chính của cơ chế nhân đôi ADN (ở tế bào nhân sơ), phiên mã và dịch mã.</w:t>
            </w:r>
          </w:p>
          <w:p w14:paraId="556E4C14" w14:textId="2F793B5E" w:rsidR="00AF2EF1" w:rsidRPr="00AF2EF1" w:rsidRDefault="00654140" w:rsidP="00B67300">
            <w:pPr>
              <w:spacing w:after="0" w:line="240" w:lineRule="auto"/>
              <w:jc w:val="both"/>
              <w:rPr>
                <w:rFonts w:cs="Times New Roman"/>
                <w:b/>
                <w:bCs/>
                <w:spacing w:val="-10"/>
                <w:sz w:val="24"/>
                <w:szCs w:val="24"/>
              </w:rPr>
            </w:pPr>
            <w:r>
              <w:rPr>
                <w:rFonts w:cs="Times New Roman"/>
                <w:b/>
                <w:bCs/>
                <w:spacing w:val="-10"/>
                <w:sz w:val="24"/>
                <w:szCs w:val="24"/>
              </w:rPr>
              <w:t xml:space="preserve">Thông </w:t>
            </w:r>
            <w:r w:rsidR="00AF2EF1" w:rsidRPr="00AF2EF1">
              <w:rPr>
                <w:rFonts w:cs="Times New Roman"/>
                <w:b/>
                <w:bCs/>
                <w:spacing w:val="-10"/>
                <w:sz w:val="24"/>
                <w:szCs w:val="24"/>
              </w:rPr>
              <w:t>Hiểu:</w:t>
            </w:r>
          </w:p>
          <w:p w14:paraId="6CF199BA" w14:textId="592F4B8E" w:rsidR="00AF2EF1" w:rsidRDefault="00000A25" w:rsidP="00B67300">
            <w:pPr>
              <w:spacing w:after="0" w:line="240" w:lineRule="auto"/>
              <w:jc w:val="both"/>
              <w:rPr>
                <w:rFonts w:cs="Times New Roman"/>
                <w:spacing w:val="-10"/>
                <w:sz w:val="24"/>
                <w:szCs w:val="24"/>
              </w:rPr>
            </w:pPr>
            <w:r>
              <w:rPr>
                <w:rFonts w:cs="Times New Roman"/>
                <w:spacing w:val="-10"/>
                <w:sz w:val="24"/>
                <w:szCs w:val="24"/>
              </w:rPr>
              <w:t>- Hiểu cơ chế phiên mã để chọn câu sai.</w:t>
            </w:r>
          </w:p>
          <w:p w14:paraId="7DCEC1EA" w14:textId="5B29DE2E" w:rsidR="00000A25" w:rsidRDefault="00000A25" w:rsidP="00000A25">
            <w:pPr>
              <w:spacing w:after="0" w:line="240" w:lineRule="auto"/>
              <w:jc w:val="both"/>
              <w:rPr>
                <w:rFonts w:cs="Times New Roman"/>
                <w:spacing w:val="-10"/>
                <w:sz w:val="24"/>
                <w:szCs w:val="24"/>
              </w:rPr>
            </w:pPr>
            <w:r>
              <w:rPr>
                <w:rFonts w:cs="Times New Roman"/>
                <w:spacing w:val="-10"/>
                <w:sz w:val="24"/>
                <w:szCs w:val="24"/>
              </w:rPr>
              <w:t xml:space="preserve">- Hiểu sơ đồ mối quan hệ AND </w:t>
            </w:r>
            <w:r w:rsidRPr="00000A25">
              <w:rPr>
                <w:rFonts w:cs="Times New Roman"/>
                <w:spacing w:val="-10"/>
                <w:sz w:val="24"/>
                <w:szCs w:val="24"/>
              </w:rPr>
              <w:sym w:font="Wingdings" w:char="F0E0"/>
            </w:r>
            <w:r>
              <w:rPr>
                <w:rFonts w:cs="Times New Roman"/>
                <w:spacing w:val="-10"/>
                <w:sz w:val="24"/>
                <w:szCs w:val="24"/>
              </w:rPr>
              <w:t xml:space="preserve"> ARN – prôtêin.</w:t>
            </w:r>
          </w:p>
          <w:p w14:paraId="703D7C86" w14:textId="4268469D" w:rsidR="00EA5B43" w:rsidRPr="00000A25" w:rsidRDefault="00EA5B43" w:rsidP="00000A25">
            <w:pPr>
              <w:spacing w:after="0" w:line="240" w:lineRule="auto"/>
              <w:jc w:val="both"/>
              <w:rPr>
                <w:rFonts w:cs="Times New Roman"/>
                <w:spacing w:val="-10"/>
                <w:sz w:val="24"/>
                <w:szCs w:val="24"/>
              </w:rPr>
            </w:pPr>
            <w:r w:rsidRPr="00792305">
              <w:rPr>
                <w:rFonts w:cs="Times New Roman"/>
                <w:b/>
                <w:bCs/>
                <w:spacing w:val="-10"/>
                <w:sz w:val="24"/>
                <w:szCs w:val="24"/>
              </w:rPr>
              <w:t>Vận dụng</w:t>
            </w:r>
          </w:p>
          <w:p w14:paraId="4BDCE10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Sắp xếp được các sự kiện diễn ra trong cơ chế nhân đôi ADN (ở tế bào nhân sơ), phiên mã và dịch mã theo trình tự đúng.</w:t>
            </w:r>
          </w:p>
          <w:p w14:paraId="73B2D5C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nguyên tắc bán bảo tồn và nửa gián đoạn của quá trình nhân đôi ADN.</w:t>
            </w:r>
          </w:p>
          <w:p w14:paraId="2EBF8776"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vì sao 2 phân tử ADN được tạo ra có trình tự nuclêôtit giống nhau và giống phân tử ADN mẹ.</w:t>
            </w:r>
          </w:p>
          <w:p w14:paraId="04BC89D2"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Phát hiện được mối liên quan giữa các cơ chế: nhân đôi ADN, phiên mã và dịch mã.</w:t>
            </w:r>
          </w:p>
          <w:p w14:paraId="4FFFE97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Phát hiện được sự giống và khác nhau giữa các cơ chế: nhân đôi ADN, phiên mã và dịch mã.</w:t>
            </w:r>
          </w:p>
          <w:p w14:paraId="27AD8D6C"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Áp dụng nguyên tắc bổ sung xác định được trình tự axit amin khi biết trình tự côđon trên mARN hoặc trình tự triplet trên gen.</w:t>
            </w:r>
          </w:p>
        </w:tc>
        <w:tc>
          <w:tcPr>
            <w:tcW w:w="900" w:type="dxa"/>
            <w:shd w:val="clear" w:color="auto" w:fill="auto"/>
            <w:vAlign w:val="center"/>
          </w:tcPr>
          <w:p w14:paraId="48172B5F" w14:textId="77777777" w:rsidR="006A2339" w:rsidRPr="00537C0F" w:rsidRDefault="006A2339" w:rsidP="00B67300">
            <w:pPr>
              <w:spacing w:after="0" w:line="240" w:lineRule="auto"/>
              <w:jc w:val="center"/>
              <w:rPr>
                <w:rFonts w:cs="Times New Roman"/>
                <w:spacing w:val="-10"/>
                <w:sz w:val="24"/>
                <w:szCs w:val="24"/>
              </w:rPr>
            </w:pPr>
            <w:r w:rsidRPr="00537C0F">
              <w:rPr>
                <w:rFonts w:cs="Times New Roman"/>
                <w:spacing w:val="-10"/>
                <w:sz w:val="24"/>
                <w:szCs w:val="24"/>
              </w:rPr>
              <w:lastRenderedPageBreak/>
              <w:t>2</w:t>
            </w:r>
          </w:p>
        </w:tc>
        <w:tc>
          <w:tcPr>
            <w:tcW w:w="846" w:type="dxa"/>
            <w:shd w:val="clear" w:color="auto" w:fill="auto"/>
            <w:vAlign w:val="center"/>
          </w:tcPr>
          <w:p w14:paraId="3BE7ABC3" w14:textId="5C2AAB9B"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41B51FEC" w14:textId="4799CB4F"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5C967088" w14:textId="77777777"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1267FC68"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6236B4C3" w14:textId="77777777" w:rsidTr="006A2339">
        <w:trPr>
          <w:trHeight w:val="589"/>
        </w:trPr>
        <w:tc>
          <w:tcPr>
            <w:tcW w:w="709" w:type="dxa"/>
            <w:vMerge/>
            <w:vAlign w:val="center"/>
          </w:tcPr>
          <w:p w14:paraId="66177D4C"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14:paraId="2E2ECA44" w14:textId="77777777" w:rsidR="006A2339" w:rsidRPr="00537C0F" w:rsidRDefault="006A2339" w:rsidP="004435F6">
            <w:pPr>
              <w:spacing w:after="0" w:line="240" w:lineRule="auto"/>
              <w:jc w:val="center"/>
              <w:rPr>
                <w:rFonts w:cs="Times New Roman"/>
                <w:spacing w:val="-10"/>
                <w:sz w:val="24"/>
                <w:szCs w:val="24"/>
              </w:rPr>
            </w:pPr>
          </w:p>
        </w:tc>
        <w:tc>
          <w:tcPr>
            <w:tcW w:w="1260" w:type="dxa"/>
            <w:vAlign w:val="center"/>
          </w:tcPr>
          <w:p w14:paraId="54125DA1" w14:textId="77777777"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1.3. Điều hòa hoạt động gen</w:t>
            </w:r>
          </w:p>
        </w:tc>
        <w:tc>
          <w:tcPr>
            <w:tcW w:w="5670" w:type="dxa"/>
          </w:tcPr>
          <w:p w14:paraId="5F9EDBE7"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6C6714C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và nhận ra được ý nghĩa của điều hòa hoạt động gen.</w:t>
            </w:r>
          </w:p>
          <w:p w14:paraId="499499F7"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các cấp độ của quá trình điều hòa hoạt động gen ở tế bào nhân thực và tế bào nhân sơ.</w:t>
            </w:r>
          </w:p>
          <w:p w14:paraId="64E36ED2"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thành phần cấu tạo trong opêron Lac và chức năng của từng thành phần.</w:t>
            </w:r>
          </w:p>
          <w:p w14:paraId="041F632E"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vai trò của gen điều hòa trong điều hòa hoạt động gen.</w:t>
            </w:r>
          </w:p>
          <w:p w14:paraId="432C9CF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các sự kiện chính trong cơ chế điều hòa hoạt động của opêron Lac theo mô hình Mônô và Jacôp.</w:t>
            </w:r>
          </w:p>
          <w:p w14:paraId="218EDE51"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14:paraId="00F3857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Hiểu được cơ chế điều hòa hoạt động của opêron Lac để phân biệt được hoạt động của các thành phần cấu trúc opêron Lac khi môi trường có hoặc không có lactôzơ.</w:t>
            </w:r>
          </w:p>
          <w:p w14:paraId="19532CD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Sắp xếp được các sự kiện diễn ra trong cơ chế điều hòa hoạt động của opêron Lac ở vi khuẩn E.Coli theo đúng thứ tự.</w:t>
            </w:r>
          </w:p>
          <w:p w14:paraId="26EC50C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Phân biệt được các sự kiện diễn ra trong cơ chế điều hòa hoạt động của opêron Lac ở vi khuẩn E. Coli trong điều kiện môi </w:t>
            </w:r>
            <w:r w:rsidRPr="00537C0F">
              <w:rPr>
                <w:rFonts w:cs="Times New Roman"/>
                <w:spacing w:val="-10"/>
                <w:sz w:val="24"/>
                <w:szCs w:val="24"/>
              </w:rPr>
              <w:lastRenderedPageBreak/>
              <w:t xml:space="preserve">trường có lactôzơ và trong điều kiện môi trường không có lactôzơ. </w:t>
            </w:r>
          </w:p>
        </w:tc>
        <w:tc>
          <w:tcPr>
            <w:tcW w:w="900" w:type="dxa"/>
            <w:shd w:val="clear" w:color="auto" w:fill="auto"/>
            <w:vAlign w:val="center"/>
          </w:tcPr>
          <w:p w14:paraId="52E3E6BA" w14:textId="36ADFEFF"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14:paraId="0C175C81" w14:textId="75C6DCA5"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77448472" w14:textId="77777777" w:rsidR="006A2339" w:rsidRPr="00537C0F" w:rsidRDefault="005D3B12"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14:paraId="1A9A037A" w14:textId="77777777"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21840EC1"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1CD26167" w14:textId="77777777" w:rsidTr="006A2339">
        <w:trPr>
          <w:trHeight w:val="589"/>
        </w:trPr>
        <w:tc>
          <w:tcPr>
            <w:tcW w:w="709" w:type="dxa"/>
            <w:vMerge/>
            <w:vAlign w:val="center"/>
          </w:tcPr>
          <w:p w14:paraId="67C194F3"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14:paraId="087C0EA4" w14:textId="77777777" w:rsidR="006A2339" w:rsidRPr="00537C0F" w:rsidRDefault="006A2339" w:rsidP="004435F6">
            <w:pPr>
              <w:spacing w:after="0" w:line="240" w:lineRule="auto"/>
              <w:jc w:val="center"/>
              <w:rPr>
                <w:rFonts w:cs="Times New Roman"/>
                <w:spacing w:val="-10"/>
                <w:sz w:val="24"/>
                <w:szCs w:val="24"/>
              </w:rPr>
            </w:pPr>
          </w:p>
        </w:tc>
        <w:tc>
          <w:tcPr>
            <w:tcW w:w="1260" w:type="dxa"/>
            <w:vAlign w:val="center"/>
          </w:tcPr>
          <w:p w14:paraId="1A4A4D52" w14:textId="77777777"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1.4. Đột biến gen</w:t>
            </w:r>
          </w:p>
        </w:tc>
        <w:tc>
          <w:tcPr>
            <w:tcW w:w="5670" w:type="dxa"/>
          </w:tcPr>
          <w:p w14:paraId="2F850EEB"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1E9A15D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đột biến gen, đột biến điểm, thể đột biến; nhận ra được đặc điểm, hậu quả và ý nghĩa của đột biến gen.</w:t>
            </w:r>
          </w:p>
          <w:p w14:paraId="1844324C"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dạng đột biến điểm, các nhóm nguyên nhân gây đột biến gen và cơ chế phát sinh đột biến gen.</w:t>
            </w:r>
          </w:p>
          <w:p w14:paraId="0B4A3DA4" w14:textId="7A9DE4CC"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ví dụ về các dạng đột biến (gây ra bởi các tác nhân bazơ hiếm G</w:t>
            </w:r>
            <w:r w:rsidRPr="00537C0F">
              <w:rPr>
                <w:rFonts w:cs="Times New Roman"/>
                <w:spacing w:val="-10"/>
                <w:sz w:val="24"/>
                <w:szCs w:val="24"/>
                <w:vertAlign w:val="superscript"/>
              </w:rPr>
              <w:t>*</w:t>
            </w:r>
            <w:r w:rsidRPr="00537C0F">
              <w:rPr>
                <w:rFonts w:cs="Times New Roman"/>
                <w:spacing w:val="-10"/>
                <w:sz w:val="24"/>
                <w:szCs w:val="24"/>
              </w:rPr>
              <w:t>, 5BU, tia UV).</w:t>
            </w:r>
          </w:p>
          <w:p w14:paraId="165F718E" w14:textId="53D687A1" w:rsidR="00EA5B43" w:rsidRDefault="00EA5B43" w:rsidP="00B67300">
            <w:pPr>
              <w:spacing w:after="0" w:line="240" w:lineRule="auto"/>
              <w:jc w:val="both"/>
              <w:rPr>
                <w:rFonts w:cs="Times New Roman"/>
                <w:b/>
                <w:bCs/>
                <w:spacing w:val="-10"/>
                <w:sz w:val="24"/>
                <w:szCs w:val="24"/>
              </w:rPr>
            </w:pPr>
            <w:r w:rsidRPr="00EA5B43">
              <w:rPr>
                <w:rFonts w:cs="Times New Roman"/>
                <w:b/>
                <w:bCs/>
                <w:spacing w:val="-10"/>
                <w:sz w:val="24"/>
                <w:szCs w:val="24"/>
              </w:rPr>
              <w:t>Thông hiểu:</w:t>
            </w:r>
          </w:p>
          <w:p w14:paraId="0AB6FCA0" w14:textId="77777777"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Phân biệt được các dạng đột biến gen thông qua hậu quả của chúng.</w:t>
            </w:r>
          </w:p>
          <w:p w14:paraId="29063BA0" w14:textId="77777777"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Giải thích được nguyên nhân, cơ chế của các dạng đột biến gen.</w:t>
            </w:r>
          </w:p>
          <w:p w14:paraId="6F2A371F" w14:textId="77777777"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Giải thích được vai trò và ý nghĩa của đột biến gen.</w:t>
            </w:r>
          </w:p>
          <w:p w14:paraId="4191A3D6" w14:textId="77777777"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Xác định được sự thay đổi của các axit amin khi gen đột biến ở bộ ba cụ thể thông qua ví dụ.</w:t>
            </w:r>
          </w:p>
          <w:p w14:paraId="681E095F" w14:textId="0B472116" w:rsidR="00EA5B43" w:rsidRPr="00EA5B43" w:rsidRDefault="00EA5B43" w:rsidP="00EA5B43">
            <w:pPr>
              <w:spacing w:after="0" w:line="240" w:lineRule="auto"/>
              <w:jc w:val="both"/>
              <w:rPr>
                <w:rFonts w:cs="Times New Roman"/>
                <w:b/>
                <w:bCs/>
                <w:spacing w:val="-10"/>
                <w:sz w:val="24"/>
                <w:szCs w:val="24"/>
              </w:rPr>
            </w:pPr>
            <w:r w:rsidRPr="00537C0F">
              <w:rPr>
                <w:rFonts w:cs="Times New Roman"/>
                <w:spacing w:val="-10"/>
                <w:sz w:val="24"/>
                <w:szCs w:val="24"/>
              </w:rPr>
              <w:t>- Giải được các bài tập về đột biến gen ở mức đơn giản.</w:t>
            </w:r>
          </w:p>
          <w:p w14:paraId="3A2B809D" w14:textId="77777777" w:rsidR="006A2339" w:rsidRPr="00537C0F" w:rsidRDefault="006A2339" w:rsidP="00DA1B1F">
            <w:pPr>
              <w:spacing w:after="0" w:line="240" w:lineRule="auto"/>
              <w:jc w:val="both"/>
              <w:rPr>
                <w:rFonts w:cs="Times New Roman"/>
                <w:b/>
                <w:spacing w:val="-10"/>
                <w:sz w:val="24"/>
                <w:szCs w:val="24"/>
              </w:rPr>
            </w:pPr>
            <w:r w:rsidRPr="00537C0F">
              <w:rPr>
                <w:rFonts w:cs="Times New Roman"/>
                <w:b/>
                <w:spacing w:val="-10"/>
                <w:sz w:val="24"/>
                <w:szCs w:val="24"/>
              </w:rPr>
              <w:t>Vận dụng:</w:t>
            </w:r>
          </w:p>
          <w:p w14:paraId="31F1DE2E"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ảnh hưởng của các dạng đột biến điểm (thay, thêm, mất 1 cặp nuclêôtit) đến cấu trúc gen và chuỗi pôlipeptit.</w:t>
            </w:r>
          </w:p>
          <w:p w14:paraId="26E547B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thay đổi giá trị thích nghi của gen đột biến tùy thuộc vào môi trường và tổ hợp gen.</w:t>
            </w:r>
          </w:p>
          <w:p w14:paraId="44FC98A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phụ thuộc của tần số đột biến gen vào tác nhân đột biến và đặc điểm cấu trúc của gen.</w:t>
            </w:r>
          </w:p>
          <w:p w14:paraId="58F86E8C" w14:textId="1B5A0326" w:rsidR="006A2339" w:rsidRPr="00537C0F" w:rsidRDefault="006A2339" w:rsidP="00B67300">
            <w:pPr>
              <w:spacing w:after="0" w:line="240" w:lineRule="auto"/>
              <w:jc w:val="both"/>
              <w:rPr>
                <w:rFonts w:cs="Times New Roman"/>
                <w:spacing w:val="-10"/>
                <w:sz w:val="24"/>
                <w:szCs w:val="24"/>
              </w:rPr>
            </w:pPr>
          </w:p>
        </w:tc>
        <w:tc>
          <w:tcPr>
            <w:tcW w:w="900" w:type="dxa"/>
            <w:shd w:val="clear" w:color="auto" w:fill="auto"/>
            <w:vAlign w:val="center"/>
          </w:tcPr>
          <w:p w14:paraId="4DB5E094" w14:textId="77777777"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2</w:t>
            </w:r>
          </w:p>
        </w:tc>
        <w:tc>
          <w:tcPr>
            <w:tcW w:w="846" w:type="dxa"/>
            <w:shd w:val="clear" w:color="auto" w:fill="auto"/>
            <w:vAlign w:val="center"/>
          </w:tcPr>
          <w:p w14:paraId="557560EF" w14:textId="7E1CF4C1"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1314A27E" w14:textId="23EA9D36"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19AA844F" w14:textId="77777777"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3DA27795"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497D3D5A" w14:textId="77777777" w:rsidTr="006A2339">
        <w:trPr>
          <w:trHeight w:val="589"/>
        </w:trPr>
        <w:tc>
          <w:tcPr>
            <w:tcW w:w="709" w:type="dxa"/>
            <w:vMerge w:val="restart"/>
            <w:vAlign w:val="center"/>
          </w:tcPr>
          <w:p w14:paraId="4DEF70D4" w14:textId="77777777" w:rsidR="006A2339" w:rsidRPr="00537C0F" w:rsidRDefault="006A2339" w:rsidP="004435F6">
            <w:pPr>
              <w:spacing w:after="0" w:line="240" w:lineRule="auto"/>
              <w:jc w:val="center"/>
              <w:rPr>
                <w:rFonts w:cs="Times New Roman"/>
                <w:b/>
                <w:spacing w:val="-10"/>
                <w:sz w:val="24"/>
                <w:szCs w:val="24"/>
              </w:rPr>
            </w:pPr>
            <w:r>
              <w:rPr>
                <w:rFonts w:cs="Times New Roman"/>
                <w:b/>
                <w:spacing w:val="-10"/>
                <w:sz w:val="24"/>
                <w:szCs w:val="24"/>
              </w:rPr>
              <w:t>2</w:t>
            </w:r>
          </w:p>
        </w:tc>
        <w:tc>
          <w:tcPr>
            <w:tcW w:w="1143" w:type="dxa"/>
            <w:vMerge w:val="restart"/>
            <w:vAlign w:val="center"/>
          </w:tcPr>
          <w:p w14:paraId="75C848A2" w14:textId="77777777"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w:t>
            </w:r>
            <w:r w:rsidRPr="00537C0F">
              <w:rPr>
                <w:rFonts w:cs="Times New Roman"/>
                <w:spacing w:val="-10"/>
                <w:sz w:val="24"/>
                <w:szCs w:val="24"/>
              </w:rPr>
              <w:t>. Cơ chế di truyền và biến dị</w:t>
            </w:r>
            <w:r>
              <w:rPr>
                <w:rFonts w:cs="Times New Roman"/>
                <w:spacing w:val="-10"/>
                <w:sz w:val="24"/>
                <w:szCs w:val="24"/>
              </w:rPr>
              <w:t xml:space="preserve"> ở mức tế bào</w:t>
            </w:r>
          </w:p>
        </w:tc>
        <w:tc>
          <w:tcPr>
            <w:tcW w:w="1260" w:type="dxa"/>
            <w:vAlign w:val="center"/>
          </w:tcPr>
          <w:p w14:paraId="1F9763F7" w14:textId="77777777"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2.1</w:t>
            </w:r>
            <w:r w:rsidRPr="00537C0F">
              <w:rPr>
                <w:rFonts w:cs="Times New Roman"/>
                <w:spacing w:val="-10"/>
                <w:sz w:val="24"/>
                <w:szCs w:val="24"/>
              </w:rPr>
              <w:t xml:space="preserve">. NST, đột biến </w:t>
            </w:r>
            <w:r>
              <w:rPr>
                <w:rFonts w:cs="Times New Roman"/>
                <w:spacing w:val="-10"/>
                <w:sz w:val="24"/>
                <w:szCs w:val="24"/>
              </w:rPr>
              <w:t xml:space="preserve">cấu trúc </w:t>
            </w:r>
            <w:r w:rsidRPr="00537C0F">
              <w:rPr>
                <w:rFonts w:cs="Times New Roman"/>
                <w:spacing w:val="-10"/>
                <w:sz w:val="24"/>
                <w:szCs w:val="24"/>
              </w:rPr>
              <w:t>NST</w:t>
            </w:r>
          </w:p>
        </w:tc>
        <w:tc>
          <w:tcPr>
            <w:tcW w:w="5670" w:type="dxa"/>
          </w:tcPr>
          <w:p w14:paraId="0DE2D0FA"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5177BCE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Tái hiện được </w:t>
            </w:r>
            <w:r>
              <w:rPr>
                <w:rFonts w:cs="Times New Roman"/>
                <w:spacing w:val="-10"/>
                <w:sz w:val="24"/>
                <w:szCs w:val="24"/>
              </w:rPr>
              <w:t>hình thái</w:t>
            </w:r>
            <w:r w:rsidRPr="00537C0F">
              <w:rPr>
                <w:rFonts w:cs="Times New Roman"/>
                <w:spacing w:val="-10"/>
                <w:sz w:val="24"/>
                <w:szCs w:val="24"/>
              </w:rPr>
              <w:t xml:space="preserve"> và cấu trúc siêu hiển vi của NST.</w:t>
            </w:r>
          </w:p>
          <w:p w14:paraId="799762C0"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khái niệm: Bộ NST, bộ NST lượng bội, bộ NST đơn bội, cặp NST tương đồng, đột biến cấu trúc NST.</w:t>
            </w:r>
          </w:p>
          <w:p w14:paraId="3FB468B8"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tên và nhận ra được các dạng trong đột biến cấ</w:t>
            </w:r>
            <w:r>
              <w:rPr>
                <w:rFonts w:cs="Times New Roman"/>
                <w:spacing w:val="-10"/>
                <w:sz w:val="24"/>
                <w:szCs w:val="24"/>
              </w:rPr>
              <w:t>u trúc NST</w:t>
            </w:r>
            <w:r w:rsidRPr="00537C0F">
              <w:rPr>
                <w:rFonts w:cs="Times New Roman"/>
                <w:spacing w:val="-10"/>
                <w:sz w:val="24"/>
                <w:szCs w:val="24"/>
              </w:rPr>
              <w:t>.</w:t>
            </w:r>
          </w:p>
          <w:p w14:paraId="0722362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nguyên nhân, cơ chế chung của đột biến</w:t>
            </w:r>
            <w:r>
              <w:rPr>
                <w:rFonts w:cs="Times New Roman"/>
                <w:spacing w:val="-10"/>
                <w:sz w:val="24"/>
                <w:szCs w:val="24"/>
              </w:rPr>
              <w:t xml:space="preserve"> </w:t>
            </w:r>
            <w:r w:rsidRPr="00537C0F">
              <w:rPr>
                <w:rFonts w:cs="Times New Roman"/>
                <w:spacing w:val="-10"/>
                <w:sz w:val="24"/>
                <w:szCs w:val="24"/>
              </w:rPr>
              <w:t>cấ</w:t>
            </w:r>
            <w:r>
              <w:rPr>
                <w:rFonts w:cs="Times New Roman"/>
                <w:spacing w:val="-10"/>
                <w:sz w:val="24"/>
                <w:szCs w:val="24"/>
              </w:rPr>
              <w:t xml:space="preserve">u trúc </w:t>
            </w:r>
            <w:r w:rsidRPr="00537C0F">
              <w:rPr>
                <w:rFonts w:cs="Times New Roman"/>
                <w:spacing w:val="-10"/>
                <w:sz w:val="24"/>
                <w:szCs w:val="24"/>
              </w:rPr>
              <w:t xml:space="preserve"> NST.</w:t>
            </w:r>
          </w:p>
          <w:p w14:paraId="46856CA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ví dụ về các bệnh do đột biến cấ</w:t>
            </w:r>
            <w:r>
              <w:rPr>
                <w:rFonts w:cs="Times New Roman"/>
                <w:spacing w:val="-10"/>
                <w:sz w:val="24"/>
                <w:szCs w:val="24"/>
              </w:rPr>
              <w:t xml:space="preserve">u trúc </w:t>
            </w:r>
            <w:r w:rsidRPr="00537C0F">
              <w:rPr>
                <w:rFonts w:cs="Times New Roman"/>
                <w:spacing w:val="-10"/>
                <w:sz w:val="24"/>
                <w:szCs w:val="24"/>
              </w:rPr>
              <w:t>NST gây ra.</w:t>
            </w:r>
          </w:p>
          <w:p w14:paraId="07A66318"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lastRenderedPageBreak/>
              <w:t>- Nhận ra được hậu quả và ý nghĩa của các dạng đột biến</w:t>
            </w:r>
            <w:r>
              <w:rPr>
                <w:rFonts w:cs="Times New Roman"/>
                <w:spacing w:val="-10"/>
                <w:sz w:val="24"/>
                <w:szCs w:val="24"/>
              </w:rPr>
              <w:t xml:space="preserve"> </w:t>
            </w:r>
            <w:r w:rsidRPr="00537C0F">
              <w:rPr>
                <w:rFonts w:cs="Times New Roman"/>
                <w:spacing w:val="-10"/>
                <w:sz w:val="24"/>
                <w:szCs w:val="24"/>
              </w:rPr>
              <w:t>cấ</w:t>
            </w:r>
            <w:r>
              <w:rPr>
                <w:rFonts w:cs="Times New Roman"/>
                <w:spacing w:val="-10"/>
                <w:sz w:val="24"/>
                <w:szCs w:val="24"/>
              </w:rPr>
              <w:t xml:space="preserve">u trúc </w:t>
            </w:r>
            <w:r w:rsidRPr="00537C0F">
              <w:rPr>
                <w:rFonts w:cs="Times New Roman"/>
                <w:spacing w:val="-10"/>
                <w:sz w:val="24"/>
                <w:szCs w:val="24"/>
              </w:rPr>
              <w:t xml:space="preserve"> NST.</w:t>
            </w:r>
          </w:p>
          <w:p w14:paraId="15343F14"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14:paraId="10648DF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các dạng đột biến cấu trúc NST dựa vào hậu quả của chúng.</w:t>
            </w:r>
          </w:p>
          <w:p w14:paraId="7CA6792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ảnh hưởng c</w:t>
            </w:r>
            <w:r>
              <w:rPr>
                <w:rFonts w:cs="Times New Roman"/>
                <w:spacing w:val="-10"/>
                <w:sz w:val="24"/>
                <w:szCs w:val="24"/>
              </w:rPr>
              <w:t>ủa</w:t>
            </w:r>
            <w:r w:rsidRPr="00537C0F">
              <w:rPr>
                <w:rFonts w:cs="Times New Roman"/>
                <w:spacing w:val="-10"/>
                <w:sz w:val="24"/>
                <w:szCs w:val="24"/>
              </w:rPr>
              <w:t xml:space="preserve"> các dạng đột biến cấu trúc NST đến số lượng, thành phần và trình tự sắp xếp các gen trong NST.</w:t>
            </w:r>
          </w:p>
          <w:p w14:paraId="1982606D"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hậu quả và vai trò của các dạng đột biến cấ</w:t>
            </w:r>
            <w:r>
              <w:rPr>
                <w:rFonts w:cs="Times New Roman"/>
                <w:spacing w:val="-10"/>
                <w:sz w:val="24"/>
                <w:szCs w:val="24"/>
              </w:rPr>
              <w:t xml:space="preserve">u trúc </w:t>
            </w:r>
            <w:r w:rsidRPr="00537C0F">
              <w:rPr>
                <w:rFonts w:cs="Times New Roman"/>
                <w:spacing w:val="-10"/>
                <w:sz w:val="24"/>
                <w:szCs w:val="24"/>
              </w:rPr>
              <w:t>NST.</w:t>
            </w:r>
          </w:p>
          <w:p w14:paraId="39BA034D"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r w:rsidRPr="00537C0F">
              <w:rPr>
                <w:rFonts w:cs="Times New Roman"/>
                <w:b/>
                <w:spacing w:val="-10"/>
                <w:sz w:val="24"/>
                <w:szCs w:val="24"/>
              </w:rPr>
              <w:t>:</w:t>
            </w:r>
          </w:p>
          <w:p w14:paraId="301D6250"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14:paraId="72515985" w14:textId="77777777"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xml:space="preserve">- Giải </w:t>
            </w:r>
            <w:r>
              <w:rPr>
                <w:rFonts w:cs="Times New Roman"/>
                <w:spacing w:val="-10"/>
                <w:sz w:val="24"/>
                <w:szCs w:val="24"/>
              </w:rPr>
              <w:t xml:space="preserve">thích </w:t>
            </w:r>
            <w:r w:rsidRPr="00537C0F">
              <w:rPr>
                <w:rFonts w:cs="Times New Roman"/>
                <w:spacing w:val="-10"/>
                <w:sz w:val="24"/>
                <w:szCs w:val="24"/>
              </w:rPr>
              <w:t xml:space="preserve">được </w:t>
            </w:r>
            <w:r>
              <w:rPr>
                <w:rFonts w:cs="Times New Roman"/>
                <w:spacing w:val="-10"/>
                <w:sz w:val="24"/>
                <w:szCs w:val="24"/>
              </w:rPr>
              <w:t>các đặc điểm l</w:t>
            </w:r>
            <w:r w:rsidRPr="00537C0F">
              <w:rPr>
                <w:rFonts w:cs="Times New Roman"/>
                <w:spacing w:val="-10"/>
                <w:sz w:val="24"/>
                <w:szCs w:val="24"/>
              </w:rPr>
              <w:t>iên quan đến đột biến cấ</w:t>
            </w:r>
            <w:r>
              <w:rPr>
                <w:rFonts w:cs="Times New Roman"/>
                <w:spacing w:val="-10"/>
                <w:sz w:val="24"/>
                <w:szCs w:val="24"/>
              </w:rPr>
              <w:t xml:space="preserve">u trúc </w:t>
            </w:r>
            <w:r w:rsidRPr="00537C0F">
              <w:rPr>
                <w:rFonts w:cs="Times New Roman"/>
                <w:spacing w:val="-10"/>
                <w:sz w:val="24"/>
                <w:szCs w:val="24"/>
              </w:rPr>
              <w:t>NST.</w:t>
            </w:r>
          </w:p>
        </w:tc>
        <w:tc>
          <w:tcPr>
            <w:tcW w:w="900" w:type="dxa"/>
            <w:shd w:val="clear" w:color="auto" w:fill="auto"/>
            <w:vAlign w:val="center"/>
          </w:tcPr>
          <w:p w14:paraId="35E447F1" w14:textId="77777777" w:rsidR="006A2339" w:rsidRPr="00537C0F" w:rsidRDefault="006A2339" w:rsidP="00B67300">
            <w:pPr>
              <w:spacing w:after="0" w:line="240" w:lineRule="auto"/>
              <w:jc w:val="center"/>
              <w:rPr>
                <w:rFonts w:cs="Times New Roman"/>
                <w:spacing w:val="-10"/>
                <w:sz w:val="24"/>
                <w:szCs w:val="24"/>
              </w:rPr>
            </w:pPr>
            <w:r w:rsidRPr="00537C0F">
              <w:rPr>
                <w:rFonts w:cs="Times New Roman"/>
                <w:spacing w:val="-10"/>
                <w:sz w:val="24"/>
                <w:szCs w:val="24"/>
              </w:rPr>
              <w:lastRenderedPageBreak/>
              <w:t>2</w:t>
            </w:r>
          </w:p>
        </w:tc>
        <w:tc>
          <w:tcPr>
            <w:tcW w:w="846" w:type="dxa"/>
            <w:shd w:val="clear" w:color="auto" w:fill="auto"/>
            <w:vAlign w:val="center"/>
          </w:tcPr>
          <w:p w14:paraId="11A8AF83" w14:textId="4DE16F0C"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0F61E898" w14:textId="77777777"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3A24C4F1" w14:textId="77777777"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2FA43475"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380551FB" w14:textId="77777777" w:rsidTr="006A2339">
        <w:trPr>
          <w:trHeight w:val="589"/>
        </w:trPr>
        <w:tc>
          <w:tcPr>
            <w:tcW w:w="709" w:type="dxa"/>
            <w:vMerge/>
            <w:vAlign w:val="center"/>
          </w:tcPr>
          <w:p w14:paraId="64A77F28"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14:paraId="08C61D17" w14:textId="77777777" w:rsidR="006A2339" w:rsidRPr="00537C0F" w:rsidRDefault="006A2339" w:rsidP="004435F6">
            <w:pPr>
              <w:spacing w:after="0" w:line="240" w:lineRule="auto"/>
              <w:jc w:val="center"/>
              <w:rPr>
                <w:rFonts w:cs="Times New Roman"/>
                <w:spacing w:val="-10"/>
                <w:sz w:val="24"/>
                <w:szCs w:val="24"/>
              </w:rPr>
            </w:pPr>
          </w:p>
        </w:tc>
        <w:tc>
          <w:tcPr>
            <w:tcW w:w="1260" w:type="dxa"/>
            <w:vAlign w:val="center"/>
          </w:tcPr>
          <w:p w14:paraId="3356C2FD" w14:textId="77777777"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2.2</w:t>
            </w:r>
            <w:r w:rsidRPr="00537C0F">
              <w:rPr>
                <w:rFonts w:cs="Times New Roman"/>
                <w:spacing w:val="-10"/>
                <w:sz w:val="24"/>
                <w:szCs w:val="24"/>
              </w:rPr>
              <w:t xml:space="preserve">. </w:t>
            </w:r>
            <w:r>
              <w:rPr>
                <w:rFonts w:cs="Times New Roman"/>
                <w:spacing w:val="-10"/>
                <w:sz w:val="24"/>
                <w:szCs w:val="24"/>
              </w:rPr>
              <w:t>Đ</w:t>
            </w:r>
            <w:r w:rsidRPr="00537C0F">
              <w:rPr>
                <w:rFonts w:cs="Times New Roman"/>
                <w:spacing w:val="-10"/>
                <w:sz w:val="24"/>
                <w:szCs w:val="24"/>
              </w:rPr>
              <w:t xml:space="preserve">ột biến </w:t>
            </w:r>
            <w:r>
              <w:rPr>
                <w:rFonts w:cs="Times New Roman"/>
                <w:spacing w:val="-10"/>
                <w:sz w:val="24"/>
                <w:szCs w:val="24"/>
              </w:rPr>
              <w:t xml:space="preserve">số lượng </w:t>
            </w:r>
            <w:r w:rsidRPr="00537C0F">
              <w:rPr>
                <w:rFonts w:cs="Times New Roman"/>
                <w:spacing w:val="-10"/>
                <w:sz w:val="24"/>
                <w:szCs w:val="24"/>
              </w:rPr>
              <w:t>NST</w:t>
            </w:r>
          </w:p>
        </w:tc>
        <w:tc>
          <w:tcPr>
            <w:tcW w:w="5670" w:type="dxa"/>
          </w:tcPr>
          <w:p w14:paraId="22833044"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1DDF57B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khái niệm: đột biến số lượng NST.</w:t>
            </w:r>
          </w:p>
          <w:p w14:paraId="1C34544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tên và nhận ra được các dạng trong đột biến số lượng NST.</w:t>
            </w:r>
          </w:p>
          <w:p w14:paraId="1E930BD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nguyên nhân, cơ chế chung của đột biến</w:t>
            </w:r>
            <w:r>
              <w:rPr>
                <w:rFonts w:cs="Times New Roman"/>
                <w:spacing w:val="-10"/>
                <w:sz w:val="24"/>
                <w:szCs w:val="24"/>
              </w:rPr>
              <w:t xml:space="preserve"> </w:t>
            </w:r>
            <w:r w:rsidRPr="00537C0F">
              <w:rPr>
                <w:rFonts w:cs="Times New Roman"/>
                <w:spacing w:val="-10"/>
                <w:sz w:val="24"/>
                <w:szCs w:val="24"/>
              </w:rPr>
              <w:t>số lượng  NST.</w:t>
            </w:r>
          </w:p>
          <w:p w14:paraId="0A3A8A08"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Nhận ra được các ví dụ về các bệnh do đột biến số lượng </w:t>
            </w:r>
            <w:r>
              <w:rPr>
                <w:rFonts w:cs="Times New Roman"/>
                <w:spacing w:val="-10"/>
                <w:sz w:val="24"/>
                <w:szCs w:val="24"/>
              </w:rPr>
              <w:t xml:space="preserve"> </w:t>
            </w:r>
            <w:r w:rsidRPr="00537C0F">
              <w:rPr>
                <w:rFonts w:cs="Times New Roman"/>
                <w:spacing w:val="-10"/>
                <w:sz w:val="24"/>
                <w:szCs w:val="24"/>
              </w:rPr>
              <w:t>NST gây ra.</w:t>
            </w:r>
          </w:p>
          <w:p w14:paraId="02CE149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Nhận ra được hậu quả và ý nghĩa của các dạng đột biến số lượng </w:t>
            </w:r>
            <w:r>
              <w:rPr>
                <w:rFonts w:cs="Times New Roman"/>
                <w:spacing w:val="-10"/>
                <w:sz w:val="24"/>
                <w:szCs w:val="24"/>
              </w:rPr>
              <w:t xml:space="preserve"> </w:t>
            </w:r>
            <w:r w:rsidRPr="00537C0F">
              <w:rPr>
                <w:rFonts w:cs="Times New Roman"/>
                <w:spacing w:val="-10"/>
                <w:sz w:val="24"/>
                <w:szCs w:val="24"/>
              </w:rPr>
              <w:t>NST.</w:t>
            </w:r>
          </w:p>
          <w:p w14:paraId="36F8F432"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14:paraId="07BCE801"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ý nghĩa của sự thay đổi hình thái NST trong quá trình phân bào.</w:t>
            </w:r>
          </w:p>
          <w:p w14:paraId="751D1D91"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đột biến lệch bội với đột biến tự đa bội; đột biến tự đa bội và đột biến dị đa bội.</w:t>
            </w:r>
          </w:p>
          <w:p w14:paraId="79042E25"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số lượng NST có trong tế bào của: thể lệch bội, thể một, thể ba, thể đa bội lẻ, thể đa bội chẵn, thể dị đa bội và phân biệt được các dạng thể đột biến số lượng NST dựa vào số lượng NST trong tế bào của chúng.</w:t>
            </w:r>
          </w:p>
          <w:p w14:paraId="306B45FE"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chế phát sinh: thể lệch bội (thể một, thể ba), thể đa bội lẻ, thể đa bội chẵn, thể dị đa bội.</w:t>
            </w:r>
          </w:p>
          <w:p w14:paraId="1E68E131"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hậu quả và vai trò của các dạng đột biến số lượng NST.</w:t>
            </w:r>
          </w:p>
          <w:p w14:paraId="3893C5F4" w14:textId="77777777" w:rsidR="006A2339" w:rsidRPr="00537C0F" w:rsidRDefault="006A2339" w:rsidP="00116C42">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14:paraId="181E017A" w14:textId="77777777"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14:paraId="522B6502" w14:textId="77777777"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lastRenderedPageBreak/>
              <w:t>- Xác định được số lượng NST có trong tế bào của: thể lệch bội, thể một, thể ba, thể đa bội lẻ, thể đa bội chẵn, thể dị đa bội và phân biệt được các dạng thể đột biến số lượng NST dựa vào số lượng NST trong</w:t>
            </w:r>
            <w:r>
              <w:rPr>
                <w:rFonts w:cs="Times New Roman"/>
                <w:spacing w:val="-10"/>
                <w:sz w:val="24"/>
                <w:szCs w:val="24"/>
              </w:rPr>
              <w:t xml:space="preserve"> các kỳ của qua strinhf nguyên phân và giảm phân</w:t>
            </w:r>
            <w:r w:rsidRPr="00537C0F">
              <w:rPr>
                <w:rFonts w:cs="Times New Roman"/>
                <w:spacing w:val="-10"/>
                <w:sz w:val="24"/>
                <w:szCs w:val="24"/>
              </w:rPr>
              <w:t xml:space="preserve"> tế bào của chúng.</w:t>
            </w:r>
          </w:p>
          <w:p w14:paraId="65CEE6B3" w14:textId="77777777" w:rsidR="006A2339" w:rsidRPr="00537C0F" w:rsidRDefault="006A2339" w:rsidP="00116C42">
            <w:pPr>
              <w:spacing w:after="0" w:line="240" w:lineRule="auto"/>
              <w:jc w:val="both"/>
              <w:rPr>
                <w:rFonts w:cs="Times New Roman"/>
                <w:b/>
                <w:spacing w:val="-10"/>
                <w:sz w:val="24"/>
                <w:szCs w:val="24"/>
              </w:rPr>
            </w:pPr>
            <w:r w:rsidRPr="00537C0F">
              <w:rPr>
                <w:rFonts w:cs="Times New Roman"/>
                <w:b/>
                <w:spacing w:val="-10"/>
                <w:sz w:val="24"/>
                <w:szCs w:val="24"/>
              </w:rPr>
              <w:t>Vận dụng cao:</w:t>
            </w:r>
          </w:p>
          <w:p w14:paraId="4D754D39"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14:paraId="282068A3" w14:textId="77777777"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Giải được các bài tập liên quan đến đột biến NST</w:t>
            </w:r>
            <w:r>
              <w:rPr>
                <w:rFonts w:cs="Times New Roman"/>
                <w:spacing w:val="-10"/>
                <w:sz w:val="24"/>
                <w:szCs w:val="24"/>
              </w:rPr>
              <w:t>: Tìm số giao tử, số kiểu gen, số kiểu hình, tỷ lệ giao tử, tỷ lệ kiểu gen, tỷ lệ kiểu hình trong các phép lai giữa các cơ thể đột biến.</w:t>
            </w:r>
          </w:p>
        </w:tc>
        <w:tc>
          <w:tcPr>
            <w:tcW w:w="900" w:type="dxa"/>
            <w:shd w:val="clear" w:color="auto" w:fill="auto"/>
            <w:vAlign w:val="center"/>
          </w:tcPr>
          <w:p w14:paraId="7E5B0263" w14:textId="04E0A9F7"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14:paraId="0477939E" w14:textId="27A875B6"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7A66CD6A" w14:textId="77777777"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54E3647A" w14:textId="3480482D"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2375" w:type="dxa"/>
          </w:tcPr>
          <w:p w14:paraId="329277A9" w14:textId="77777777" w:rsidR="006A2339" w:rsidRDefault="006A2339" w:rsidP="00B67300">
            <w:pPr>
              <w:spacing w:after="0" w:line="240" w:lineRule="auto"/>
              <w:jc w:val="center"/>
              <w:rPr>
                <w:rFonts w:cs="Times New Roman"/>
                <w:spacing w:val="-10"/>
                <w:sz w:val="24"/>
                <w:szCs w:val="24"/>
              </w:rPr>
            </w:pPr>
          </w:p>
        </w:tc>
      </w:tr>
      <w:tr w:rsidR="006A2339" w:rsidRPr="00537C0F" w14:paraId="661AA280" w14:textId="77777777" w:rsidTr="006A2339">
        <w:trPr>
          <w:trHeight w:val="589"/>
        </w:trPr>
        <w:tc>
          <w:tcPr>
            <w:tcW w:w="709" w:type="dxa"/>
            <w:vMerge w:val="restart"/>
            <w:vAlign w:val="center"/>
          </w:tcPr>
          <w:p w14:paraId="3F26DDE1" w14:textId="7E49894F" w:rsidR="006B3503" w:rsidRPr="00537C0F" w:rsidRDefault="006A2339" w:rsidP="006B3503">
            <w:pPr>
              <w:spacing w:after="0" w:line="240" w:lineRule="auto"/>
              <w:jc w:val="center"/>
              <w:rPr>
                <w:rFonts w:cs="Times New Roman"/>
                <w:b/>
                <w:spacing w:val="-10"/>
                <w:sz w:val="24"/>
                <w:szCs w:val="24"/>
              </w:rPr>
            </w:pPr>
            <w:r>
              <w:rPr>
                <w:rFonts w:cs="Times New Roman"/>
                <w:b/>
                <w:spacing w:val="-10"/>
                <w:sz w:val="24"/>
                <w:szCs w:val="24"/>
              </w:rPr>
              <w:t>3</w:t>
            </w:r>
          </w:p>
        </w:tc>
        <w:tc>
          <w:tcPr>
            <w:tcW w:w="1143" w:type="dxa"/>
            <w:vMerge w:val="restart"/>
            <w:vAlign w:val="center"/>
          </w:tcPr>
          <w:p w14:paraId="511AD675" w14:textId="5F55FBF4"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 Qui luật di truyền Menden</w:t>
            </w:r>
            <w:r w:rsidR="006B3503">
              <w:rPr>
                <w:rFonts w:cs="Times New Roman"/>
                <w:spacing w:val="-10"/>
                <w:sz w:val="24"/>
                <w:szCs w:val="24"/>
              </w:rPr>
              <w:t xml:space="preserve"> và sau Menđen</w:t>
            </w:r>
          </w:p>
        </w:tc>
        <w:tc>
          <w:tcPr>
            <w:tcW w:w="1260" w:type="dxa"/>
            <w:vAlign w:val="center"/>
          </w:tcPr>
          <w:p w14:paraId="0DA2188E" w14:textId="77777777"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w:t>
            </w:r>
            <w:r w:rsidRPr="00537C0F">
              <w:rPr>
                <w:rFonts w:cs="Times New Roman"/>
                <w:spacing w:val="-10"/>
                <w:sz w:val="24"/>
                <w:szCs w:val="24"/>
              </w:rPr>
              <w:t>.1. Quy luật phân li</w:t>
            </w:r>
          </w:p>
        </w:tc>
        <w:tc>
          <w:tcPr>
            <w:tcW w:w="5670" w:type="dxa"/>
          </w:tcPr>
          <w:p w14:paraId="1E94AF18"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490DE557"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phương pháp nghiên cứu di truyền độc đáo của Menđen (Bao gồm: đối tượng nghiên cứu, các bước trong quy trình nghiên cứu, ...).</w:t>
            </w:r>
          </w:p>
          <w:p w14:paraId="3524083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nội dung, ý nghĩa, điều kiện nghiệm đúng của quy luật phân li và quy luật phân li độc lập.</w:t>
            </w:r>
          </w:p>
          <w:p w14:paraId="425CA02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dòng thuần, kiểu gen đồng hợp, kiểu gen dị hợp, phép lai khác dòng, tự thụ phấn, lai phân tích, lai thuận nghịch và nhận ra được vai trò của dòng thuần, phép lai khác dòng, phép lai phân tích trong nghiên cứu di truyền và trong chọn giống.</w:t>
            </w:r>
          </w:p>
          <w:p w14:paraId="76795833"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công thức tổng quát của phép lai nhiều tính trạng theo quy luật phân li và phân li độc lập.</w:t>
            </w:r>
          </w:p>
          <w:p w14:paraId="2839A0C7"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14:paraId="45D9BCB2"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sở tế bào học của quy luậ</w:t>
            </w:r>
            <w:r>
              <w:rPr>
                <w:rFonts w:cs="Times New Roman"/>
                <w:spacing w:val="-10"/>
                <w:sz w:val="24"/>
                <w:szCs w:val="24"/>
              </w:rPr>
              <w:t>t phân li</w:t>
            </w:r>
            <w:r w:rsidRPr="00537C0F">
              <w:rPr>
                <w:rFonts w:cs="Times New Roman"/>
                <w:spacing w:val="-10"/>
                <w:sz w:val="24"/>
                <w:szCs w:val="24"/>
              </w:rPr>
              <w:t>.</w:t>
            </w:r>
          </w:p>
          <w:p w14:paraId="4D28E0AA"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kiểu gen đồng hợp với kiểu gen dị hợp; cơ thể thuần chủng với cơ thể không thuần chủng.</w:t>
            </w:r>
          </w:p>
          <w:p w14:paraId="343FB818"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kiểu gen của cơ thể dựa vào kiểu hình và trạng thái trội lặn của gen.</w:t>
            </w:r>
          </w:p>
          <w:p w14:paraId="0B863E7F"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các loại giao tử khi biết kiểu gen của cơ thể.</w:t>
            </w:r>
          </w:p>
          <w:p w14:paraId="38185671"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phép lai phân tích với phép lai khác dòng.</w:t>
            </w:r>
          </w:p>
          <w:p w14:paraId="18B911C2"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bản chất của quy luậ</w:t>
            </w:r>
            <w:r>
              <w:rPr>
                <w:rFonts w:cs="Times New Roman"/>
                <w:spacing w:val="-10"/>
                <w:sz w:val="24"/>
                <w:szCs w:val="24"/>
              </w:rPr>
              <w:t>t phân li</w:t>
            </w:r>
            <w:r w:rsidRPr="00537C0F">
              <w:rPr>
                <w:rFonts w:cs="Times New Roman"/>
                <w:spacing w:val="-10"/>
                <w:sz w:val="24"/>
                <w:szCs w:val="24"/>
              </w:rPr>
              <w:t>.</w:t>
            </w:r>
          </w:p>
          <w:p w14:paraId="0EEAF7C0" w14:textId="77777777" w:rsidR="006A2339" w:rsidRPr="00537C0F" w:rsidRDefault="006A2339" w:rsidP="00B53E5B">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14:paraId="672F4409" w14:textId="77777777"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Xác định được </w:t>
            </w:r>
            <w:r>
              <w:rPr>
                <w:rFonts w:cs="Times New Roman"/>
                <w:spacing w:val="-10"/>
                <w:sz w:val="24"/>
                <w:szCs w:val="24"/>
              </w:rPr>
              <w:t>kiểu gen, kiểu hình của các phép lai</w:t>
            </w:r>
            <w:r w:rsidRPr="00537C0F">
              <w:rPr>
                <w:rFonts w:cs="Times New Roman"/>
                <w:spacing w:val="-10"/>
                <w:sz w:val="24"/>
                <w:szCs w:val="24"/>
              </w:rPr>
              <w:t>.</w:t>
            </w:r>
          </w:p>
        </w:tc>
        <w:tc>
          <w:tcPr>
            <w:tcW w:w="900" w:type="dxa"/>
            <w:shd w:val="clear" w:color="auto" w:fill="auto"/>
            <w:vAlign w:val="center"/>
          </w:tcPr>
          <w:p w14:paraId="1B51EB75" w14:textId="7E18F4D3"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14:paraId="30C2A758" w14:textId="11E090C3"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369AAB84" w14:textId="77777777"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66B2CAE8" w14:textId="77777777"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741F0BF5" w14:textId="77777777" w:rsidR="006A2339" w:rsidRPr="00537C0F" w:rsidRDefault="006A2339" w:rsidP="00B67300">
            <w:pPr>
              <w:spacing w:after="0" w:line="240" w:lineRule="auto"/>
              <w:jc w:val="center"/>
              <w:rPr>
                <w:rFonts w:cs="Times New Roman"/>
                <w:spacing w:val="-10"/>
                <w:sz w:val="24"/>
                <w:szCs w:val="24"/>
                <w:lang w:bidi="hi-IN"/>
              </w:rPr>
            </w:pPr>
          </w:p>
        </w:tc>
      </w:tr>
      <w:tr w:rsidR="006A2339" w:rsidRPr="00537C0F" w14:paraId="79593D76" w14:textId="77777777" w:rsidTr="006A2339">
        <w:trPr>
          <w:trHeight w:val="589"/>
        </w:trPr>
        <w:tc>
          <w:tcPr>
            <w:tcW w:w="709" w:type="dxa"/>
            <w:vMerge/>
            <w:vAlign w:val="center"/>
          </w:tcPr>
          <w:p w14:paraId="26D8E2F1" w14:textId="77777777"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14:paraId="6986F43E" w14:textId="77777777" w:rsidR="006A2339" w:rsidRPr="00537C0F" w:rsidRDefault="006A2339" w:rsidP="004435F6">
            <w:pPr>
              <w:spacing w:after="0" w:line="240" w:lineRule="auto"/>
              <w:jc w:val="center"/>
              <w:rPr>
                <w:rFonts w:cs="Times New Roman"/>
                <w:spacing w:val="-10"/>
                <w:sz w:val="24"/>
                <w:szCs w:val="24"/>
              </w:rPr>
            </w:pPr>
          </w:p>
        </w:tc>
        <w:tc>
          <w:tcPr>
            <w:tcW w:w="1260" w:type="dxa"/>
            <w:vAlign w:val="center"/>
          </w:tcPr>
          <w:p w14:paraId="7954CD4E" w14:textId="77305342"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w:t>
            </w:r>
            <w:r w:rsidRPr="00537C0F">
              <w:rPr>
                <w:rFonts w:cs="Times New Roman"/>
                <w:spacing w:val="-10"/>
                <w:sz w:val="24"/>
                <w:szCs w:val="24"/>
              </w:rPr>
              <w:t>.</w:t>
            </w:r>
            <w:r w:rsidR="00EA5B43">
              <w:rPr>
                <w:rFonts w:cs="Times New Roman"/>
                <w:spacing w:val="-10"/>
                <w:sz w:val="24"/>
                <w:szCs w:val="24"/>
              </w:rPr>
              <w:t>2</w:t>
            </w:r>
            <w:r w:rsidRPr="00537C0F">
              <w:rPr>
                <w:rFonts w:cs="Times New Roman"/>
                <w:spacing w:val="-10"/>
                <w:sz w:val="24"/>
                <w:szCs w:val="24"/>
              </w:rPr>
              <w:t>. Quy luật độc lập</w:t>
            </w:r>
          </w:p>
        </w:tc>
        <w:tc>
          <w:tcPr>
            <w:tcW w:w="5670" w:type="dxa"/>
          </w:tcPr>
          <w:p w14:paraId="455520EC" w14:textId="77777777"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14:paraId="6DDCD3AD"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nội dung, ý nghĩa, điều kiện nghiệm đúng của quy luậ</w:t>
            </w:r>
            <w:r>
              <w:rPr>
                <w:rFonts w:cs="Times New Roman"/>
                <w:spacing w:val="-10"/>
                <w:sz w:val="24"/>
                <w:szCs w:val="24"/>
              </w:rPr>
              <w:t>t phân li độc lập</w:t>
            </w:r>
            <w:r w:rsidRPr="00537C0F">
              <w:rPr>
                <w:rFonts w:cs="Times New Roman"/>
                <w:spacing w:val="-10"/>
                <w:sz w:val="24"/>
                <w:szCs w:val="24"/>
              </w:rPr>
              <w:t>.</w:t>
            </w:r>
          </w:p>
          <w:p w14:paraId="4BB17ACC"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lastRenderedPageBreak/>
              <w:t>- Tái hiện được công thức tổng quát của phép lai nhiều tính trạng theo quy luậ</w:t>
            </w:r>
            <w:r>
              <w:rPr>
                <w:rFonts w:cs="Times New Roman"/>
                <w:spacing w:val="-10"/>
                <w:sz w:val="24"/>
                <w:szCs w:val="24"/>
              </w:rPr>
              <w:t>t phân li độc lập</w:t>
            </w:r>
            <w:r w:rsidRPr="00537C0F">
              <w:rPr>
                <w:rFonts w:cs="Times New Roman"/>
                <w:spacing w:val="-10"/>
                <w:sz w:val="24"/>
                <w:szCs w:val="24"/>
              </w:rPr>
              <w:t>.</w:t>
            </w:r>
          </w:p>
          <w:p w14:paraId="72C0D420" w14:textId="77777777" w:rsidR="006A2339" w:rsidRPr="00537C0F" w:rsidRDefault="006A2339" w:rsidP="00B67300">
            <w:pPr>
              <w:spacing w:after="0" w:line="240" w:lineRule="auto"/>
              <w:jc w:val="both"/>
              <w:rPr>
                <w:rFonts w:cs="Times New Roman"/>
                <w:b/>
                <w:spacing w:val="-10"/>
                <w:sz w:val="24"/>
                <w:szCs w:val="24"/>
              </w:rPr>
            </w:pPr>
            <w:bookmarkStart w:id="0" w:name="_Hlk90734899"/>
            <w:r w:rsidRPr="00537C0F">
              <w:rPr>
                <w:rFonts w:cs="Times New Roman"/>
                <w:b/>
                <w:spacing w:val="-10"/>
                <w:sz w:val="24"/>
                <w:szCs w:val="24"/>
              </w:rPr>
              <w:t>Thông hiểu:</w:t>
            </w:r>
          </w:p>
          <w:bookmarkEnd w:id="0"/>
          <w:p w14:paraId="6A96BEA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sở tế bào học của quy luật phân li độc lập.</w:t>
            </w:r>
          </w:p>
          <w:p w14:paraId="341D8774"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kiểu gen của cơ thể dựa vào kiểu hình và trạng thái trội lặn của gen.</w:t>
            </w:r>
          </w:p>
          <w:p w14:paraId="6BE2451B"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các loại giao tử khi biết kiểu gen của cơ thể.</w:t>
            </w:r>
          </w:p>
          <w:p w14:paraId="62820016"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phép lai phân tích với phép lai khác dòng.</w:t>
            </w:r>
          </w:p>
          <w:p w14:paraId="304A3FC2" w14:textId="77777777"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bản chất của phân li độc lập.</w:t>
            </w:r>
          </w:p>
          <w:p w14:paraId="2B7CC14E" w14:textId="77777777"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các điều kiện cần có để phép lai giữa 2 cơ thể khác nhau về tính trạng cho đời con có tỉ lệ kiểu hình 3 : 1; 1 : 1 hoặc phép lai giữa 2 cơ thể khác nhau về 2 tính trạng cho đời con có tỉ lệ kiểu hình là 9 : 3 : 3 : 1; 3 : 1; 3 : 3 : 1: 1; 1 : 1: 1: 1.</w:t>
            </w:r>
          </w:p>
          <w:p w14:paraId="6C10A047" w14:textId="431C477E" w:rsidR="006A2339" w:rsidRPr="00537C0F" w:rsidRDefault="006A2339" w:rsidP="00B53E5B">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r w:rsidR="006B3503">
              <w:rPr>
                <w:rFonts w:cs="Times New Roman"/>
                <w:b/>
                <w:spacing w:val="-10"/>
                <w:sz w:val="24"/>
                <w:szCs w:val="24"/>
              </w:rPr>
              <w:t xml:space="preserve"> cao</w:t>
            </w:r>
            <w:r>
              <w:rPr>
                <w:rFonts w:cs="Times New Roman"/>
                <w:b/>
                <w:spacing w:val="-10"/>
                <w:sz w:val="24"/>
                <w:szCs w:val="24"/>
              </w:rPr>
              <w:t>:</w:t>
            </w:r>
          </w:p>
          <w:p w14:paraId="54E1C6EB" w14:textId="77777777"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Tìm được số </w:t>
            </w:r>
            <w:r>
              <w:rPr>
                <w:rFonts w:cs="Times New Roman"/>
                <w:spacing w:val="-10"/>
                <w:sz w:val="24"/>
                <w:szCs w:val="24"/>
              </w:rPr>
              <w:t>loại và tỷ lệ giao tử, kiểu gen, kiểu hình của phép lai 2 hay nhiều cặp tính trạng</w:t>
            </w:r>
            <w:r w:rsidRPr="00537C0F">
              <w:rPr>
                <w:rFonts w:cs="Times New Roman"/>
                <w:spacing w:val="-10"/>
                <w:sz w:val="24"/>
                <w:szCs w:val="24"/>
              </w:rPr>
              <w:t>.</w:t>
            </w:r>
          </w:p>
          <w:p w14:paraId="7498FA69" w14:textId="77777777"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Xác định được </w:t>
            </w:r>
            <w:r>
              <w:rPr>
                <w:rFonts w:cs="Times New Roman"/>
                <w:spacing w:val="-10"/>
                <w:sz w:val="24"/>
                <w:szCs w:val="24"/>
              </w:rPr>
              <w:t>giao tử, kiểu gen, kiểu hình của các phép lai 2 hay nhiều cặp tính trạng</w:t>
            </w:r>
            <w:r w:rsidRPr="00537C0F">
              <w:rPr>
                <w:rFonts w:cs="Times New Roman"/>
                <w:spacing w:val="-10"/>
                <w:sz w:val="24"/>
                <w:szCs w:val="24"/>
              </w:rPr>
              <w:t>.</w:t>
            </w:r>
          </w:p>
          <w:p w14:paraId="3C0F536C" w14:textId="77777777"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14:paraId="33001A6C" w14:textId="77777777"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Giải được các bài tập liên quan </w:t>
            </w:r>
            <w:r>
              <w:rPr>
                <w:rFonts w:cs="Times New Roman"/>
                <w:spacing w:val="-10"/>
                <w:sz w:val="24"/>
                <w:szCs w:val="24"/>
              </w:rPr>
              <w:t>qui luật phân ly độc lập của Menden.</w:t>
            </w:r>
          </w:p>
        </w:tc>
        <w:tc>
          <w:tcPr>
            <w:tcW w:w="900" w:type="dxa"/>
            <w:shd w:val="clear" w:color="auto" w:fill="auto"/>
            <w:vAlign w:val="center"/>
          </w:tcPr>
          <w:p w14:paraId="26025FF4" w14:textId="77777777"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lastRenderedPageBreak/>
              <w:t>2</w:t>
            </w:r>
          </w:p>
        </w:tc>
        <w:tc>
          <w:tcPr>
            <w:tcW w:w="846" w:type="dxa"/>
            <w:shd w:val="clear" w:color="auto" w:fill="auto"/>
            <w:vAlign w:val="center"/>
          </w:tcPr>
          <w:p w14:paraId="4427C864" w14:textId="1C1C8B9A" w:rsidR="006A2339" w:rsidRPr="00537C0F"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453F795F" w14:textId="232C9233" w:rsidR="006A2339" w:rsidRPr="00537C0F" w:rsidRDefault="006B3503"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14:paraId="2F201192" w14:textId="6B1888B9" w:rsidR="006A2339" w:rsidRPr="00537C0F" w:rsidRDefault="006B3503" w:rsidP="00116C42">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14:paraId="7C4EE2A1" w14:textId="77777777" w:rsidR="006A2339" w:rsidRDefault="006A2339" w:rsidP="00116C42">
            <w:pPr>
              <w:spacing w:after="0" w:line="240" w:lineRule="auto"/>
              <w:jc w:val="center"/>
              <w:rPr>
                <w:rFonts w:cs="Times New Roman"/>
                <w:spacing w:val="-10"/>
                <w:sz w:val="24"/>
                <w:szCs w:val="24"/>
                <w:lang w:bidi="hi-IN"/>
              </w:rPr>
            </w:pPr>
          </w:p>
        </w:tc>
      </w:tr>
      <w:tr w:rsidR="006B3503" w:rsidRPr="00537C0F" w14:paraId="19D349A3" w14:textId="77777777" w:rsidTr="006A2339">
        <w:trPr>
          <w:trHeight w:val="589"/>
        </w:trPr>
        <w:tc>
          <w:tcPr>
            <w:tcW w:w="709" w:type="dxa"/>
            <w:vAlign w:val="center"/>
          </w:tcPr>
          <w:p w14:paraId="6D1094D0" w14:textId="77777777" w:rsidR="006B3503" w:rsidRPr="00537C0F" w:rsidRDefault="006B3503" w:rsidP="004435F6">
            <w:pPr>
              <w:spacing w:after="0" w:line="240" w:lineRule="auto"/>
              <w:jc w:val="center"/>
              <w:rPr>
                <w:rFonts w:cs="Times New Roman"/>
                <w:b/>
                <w:spacing w:val="-10"/>
                <w:sz w:val="24"/>
                <w:szCs w:val="24"/>
              </w:rPr>
            </w:pPr>
          </w:p>
        </w:tc>
        <w:tc>
          <w:tcPr>
            <w:tcW w:w="1143" w:type="dxa"/>
            <w:vAlign w:val="center"/>
          </w:tcPr>
          <w:p w14:paraId="3029D744" w14:textId="77777777" w:rsidR="006B3503" w:rsidRPr="00537C0F" w:rsidRDefault="006B3503" w:rsidP="004435F6">
            <w:pPr>
              <w:spacing w:after="0" w:line="240" w:lineRule="auto"/>
              <w:jc w:val="center"/>
              <w:rPr>
                <w:rFonts w:cs="Times New Roman"/>
                <w:spacing w:val="-10"/>
                <w:sz w:val="24"/>
                <w:szCs w:val="24"/>
              </w:rPr>
            </w:pPr>
          </w:p>
        </w:tc>
        <w:tc>
          <w:tcPr>
            <w:tcW w:w="1260" w:type="dxa"/>
            <w:vAlign w:val="center"/>
          </w:tcPr>
          <w:p w14:paraId="50340E2A" w14:textId="485C9807" w:rsidR="006B3503" w:rsidRDefault="006B3503" w:rsidP="006B3503">
            <w:pPr>
              <w:spacing w:after="0" w:line="240" w:lineRule="auto"/>
              <w:rPr>
                <w:rFonts w:cs="Times New Roman"/>
                <w:spacing w:val="-10"/>
                <w:sz w:val="24"/>
                <w:szCs w:val="24"/>
              </w:rPr>
            </w:pPr>
            <w:r>
              <w:rPr>
                <w:rFonts w:cs="Times New Roman"/>
                <w:spacing w:val="-10"/>
                <w:sz w:val="24"/>
                <w:szCs w:val="24"/>
              </w:rPr>
              <w:t xml:space="preserve">3.3 </w:t>
            </w:r>
            <w:r w:rsidRPr="00690837">
              <w:rPr>
                <w:rFonts w:eastAsia="Times New Roman" w:cs="Times New Roman"/>
                <w:sz w:val="22"/>
                <w:lang w:val="nl-NL"/>
              </w:rPr>
              <w:t>Tương tác gen, tác động đa hiệu của gen</w:t>
            </w:r>
          </w:p>
        </w:tc>
        <w:tc>
          <w:tcPr>
            <w:tcW w:w="5670" w:type="dxa"/>
          </w:tcPr>
          <w:p w14:paraId="5383505C" w14:textId="77777777" w:rsidR="006B3503" w:rsidRPr="0053351B" w:rsidRDefault="006B3503" w:rsidP="006B3503">
            <w:pPr>
              <w:spacing w:after="0" w:line="240" w:lineRule="auto"/>
              <w:jc w:val="both"/>
              <w:rPr>
                <w:rFonts w:cs="Times New Roman"/>
                <w:b/>
                <w:spacing w:val="-10"/>
                <w:sz w:val="24"/>
                <w:szCs w:val="24"/>
              </w:rPr>
            </w:pPr>
            <w:r w:rsidRPr="0053351B">
              <w:rPr>
                <w:rFonts w:cs="Times New Roman"/>
                <w:b/>
                <w:spacing w:val="-10"/>
                <w:sz w:val="24"/>
                <w:szCs w:val="24"/>
              </w:rPr>
              <w:t>Nhận biết:</w:t>
            </w:r>
          </w:p>
          <w:p w14:paraId="50A0A3D7" w14:textId="77777777" w:rsidR="006B3503" w:rsidRPr="0053351B" w:rsidRDefault="0053351B" w:rsidP="00B67300">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Nêu được khái niệm tương tác gen và gen đa hiệu.</w:t>
            </w:r>
          </w:p>
          <w:p w14:paraId="01DAD88F" w14:textId="4F973408" w:rsidR="0053351B" w:rsidRPr="0053351B" w:rsidRDefault="0053351B" w:rsidP="0053351B">
            <w:pPr>
              <w:pStyle w:val="BodyText2"/>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xml:space="preserve">- Biết cách nhận biết tương tác gen thông qua sự biến đổi tỉ lệ phân li kiểu hình của </w:t>
            </w:r>
            <w:r>
              <w:rPr>
                <w:rFonts w:eastAsia="Times New Roman" w:cs="Times New Roman"/>
                <w:bCs/>
                <w:sz w:val="24"/>
                <w:szCs w:val="24"/>
                <w:lang w:val="nl-NL"/>
              </w:rPr>
              <w:t>M</w:t>
            </w:r>
            <w:r w:rsidRPr="0053351B">
              <w:rPr>
                <w:rFonts w:eastAsia="Times New Roman" w:cs="Times New Roman"/>
                <w:bCs/>
                <w:sz w:val="24"/>
                <w:szCs w:val="24"/>
                <w:lang w:val="nl-NL"/>
              </w:rPr>
              <w:t xml:space="preserve">enđen trong các phép lai hai tính trạng. </w:t>
            </w:r>
          </w:p>
          <w:p w14:paraId="4C26E8C2" w14:textId="77777777" w:rsidR="0053351B" w:rsidRPr="0053351B" w:rsidRDefault="0053351B" w:rsidP="0053351B">
            <w:pPr>
              <w:spacing w:after="0" w:line="240" w:lineRule="auto"/>
              <w:jc w:val="both"/>
              <w:rPr>
                <w:rFonts w:cs="Times New Roman"/>
                <w:b/>
                <w:spacing w:val="-10"/>
                <w:sz w:val="24"/>
                <w:szCs w:val="24"/>
              </w:rPr>
            </w:pPr>
            <w:r w:rsidRPr="0053351B">
              <w:rPr>
                <w:rFonts w:cs="Times New Roman"/>
                <w:b/>
                <w:spacing w:val="-10"/>
                <w:sz w:val="24"/>
                <w:szCs w:val="24"/>
              </w:rPr>
              <w:t>Thông hiểu:</w:t>
            </w:r>
          </w:p>
          <w:p w14:paraId="147D1F8E" w14:textId="142F1605" w:rsidR="0053351B" w:rsidRPr="0053351B" w:rsidRDefault="0053351B" w:rsidP="0053351B">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Giải thích được thế nào là tương tác cộng gộp và nêu được vai trò của gen cộng gộp  trong việc qui định tính trạng số lượng.</w:t>
            </w:r>
          </w:p>
          <w:p w14:paraId="1F305943" w14:textId="76B3F8D6" w:rsidR="0053351B" w:rsidRDefault="0053351B" w:rsidP="0053351B">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Giải thích được 1 gen có thể qui định nhiều tính trạng khác nhau ra sau thông qua ví dụ cụ thể.</w:t>
            </w:r>
          </w:p>
          <w:p w14:paraId="715E1317" w14:textId="07935E07" w:rsidR="0053351B" w:rsidRDefault="0053351B" w:rsidP="0053351B">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14:paraId="5064ACBC" w14:textId="0786225D" w:rsidR="00845D33" w:rsidRPr="00845D33" w:rsidRDefault="00845D33" w:rsidP="00845D33">
            <w:pPr>
              <w:spacing w:after="0" w:line="240" w:lineRule="auto"/>
              <w:jc w:val="both"/>
              <w:rPr>
                <w:rFonts w:eastAsia="Times New Roman" w:cs="Times New Roman"/>
                <w:sz w:val="24"/>
                <w:szCs w:val="24"/>
                <w:lang w:val="nl-NL"/>
              </w:rPr>
            </w:pPr>
            <w:r w:rsidRPr="00845D33">
              <w:rPr>
                <w:rFonts w:eastAsia="Times New Roman" w:cs="Times New Roman"/>
                <w:sz w:val="24"/>
                <w:szCs w:val="24"/>
                <w:lang w:val="nl-NL"/>
              </w:rPr>
              <w:t xml:space="preserve">- So sánh di truyền độc lập và di truyền tương tác. </w:t>
            </w:r>
          </w:p>
          <w:p w14:paraId="6E9F16BD" w14:textId="7E5C7CF4" w:rsidR="0053351B" w:rsidRPr="00845D33" w:rsidRDefault="00845D33" w:rsidP="00845D33">
            <w:pPr>
              <w:spacing w:after="0" w:line="240" w:lineRule="auto"/>
              <w:jc w:val="both"/>
              <w:rPr>
                <w:rFonts w:eastAsia="Times New Roman" w:cs="Times New Roman"/>
                <w:sz w:val="24"/>
                <w:szCs w:val="24"/>
                <w:lang w:val="nl-NL"/>
              </w:rPr>
            </w:pPr>
            <w:r w:rsidRPr="00845D33">
              <w:rPr>
                <w:rFonts w:eastAsia="Times New Roman" w:cs="Times New Roman"/>
                <w:sz w:val="24"/>
                <w:szCs w:val="24"/>
                <w:lang w:val="nl-NL"/>
              </w:rPr>
              <w:t>- Nêu các kiểu phân li của gen ,các kiểu tương tác gen .Mối quan hệ giữa các kiểu phân li và các kiểu tương tác của gen.</w:t>
            </w:r>
          </w:p>
          <w:p w14:paraId="78103F84" w14:textId="43B2A99C" w:rsidR="0053351B" w:rsidRPr="0053351B" w:rsidRDefault="0053351B" w:rsidP="00B67300">
            <w:pPr>
              <w:spacing w:after="0" w:line="240" w:lineRule="auto"/>
              <w:jc w:val="both"/>
              <w:rPr>
                <w:rFonts w:cs="Times New Roman"/>
                <w:bCs/>
                <w:spacing w:val="-10"/>
                <w:sz w:val="24"/>
                <w:szCs w:val="24"/>
              </w:rPr>
            </w:pPr>
          </w:p>
        </w:tc>
        <w:tc>
          <w:tcPr>
            <w:tcW w:w="900" w:type="dxa"/>
            <w:shd w:val="clear" w:color="auto" w:fill="auto"/>
            <w:vAlign w:val="center"/>
          </w:tcPr>
          <w:p w14:paraId="22619820" w14:textId="2341274D" w:rsidR="006B3503"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14:paraId="1515D021" w14:textId="158D77E3" w:rsidR="006B3503"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00DE46ED" w14:textId="6F3CFACE" w:rsidR="006B3503"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6A53A9C4" w14:textId="116EABA6" w:rsidR="006B3503" w:rsidRDefault="006B3503" w:rsidP="00116C42">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26A4C2D6" w14:textId="77777777" w:rsidR="006B3503" w:rsidRDefault="006B3503" w:rsidP="00116C42">
            <w:pPr>
              <w:spacing w:after="0" w:line="240" w:lineRule="auto"/>
              <w:jc w:val="center"/>
              <w:rPr>
                <w:rFonts w:cs="Times New Roman"/>
                <w:spacing w:val="-10"/>
                <w:sz w:val="24"/>
                <w:szCs w:val="24"/>
                <w:lang w:bidi="hi-IN"/>
              </w:rPr>
            </w:pPr>
          </w:p>
        </w:tc>
      </w:tr>
      <w:tr w:rsidR="00C17F70" w:rsidRPr="00537C0F" w14:paraId="39AC7489" w14:textId="77777777" w:rsidTr="006A2339">
        <w:trPr>
          <w:trHeight w:val="589"/>
        </w:trPr>
        <w:tc>
          <w:tcPr>
            <w:tcW w:w="709" w:type="dxa"/>
            <w:vMerge w:val="restart"/>
            <w:vAlign w:val="center"/>
          </w:tcPr>
          <w:p w14:paraId="38A4EE65" w14:textId="28E8C323" w:rsidR="00C17F70" w:rsidRPr="00537C0F" w:rsidRDefault="00C17F70" w:rsidP="004435F6">
            <w:pPr>
              <w:spacing w:after="0" w:line="240" w:lineRule="auto"/>
              <w:jc w:val="center"/>
              <w:rPr>
                <w:rFonts w:cs="Times New Roman"/>
                <w:b/>
                <w:spacing w:val="-10"/>
                <w:sz w:val="24"/>
                <w:szCs w:val="24"/>
              </w:rPr>
            </w:pPr>
            <w:r>
              <w:rPr>
                <w:rFonts w:cs="Times New Roman"/>
                <w:b/>
                <w:spacing w:val="-10"/>
                <w:sz w:val="24"/>
                <w:szCs w:val="24"/>
              </w:rPr>
              <w:lastRenderedPageBreak/>
              <w:t xml:space="preserve">4. </w:t>
            </w:r>
          </w:p>
        </w:tc>
        <w:tc>
          <w:tcPr>
            <w:tcW w:w="1143" w:type="dxa"/>
            <w:vMerge w:val="restart"/>
            <w:vAlign w:val="center"/>
          </w:tcPr>
          <w:p w14:paraId="2A5A7DC5" w14:textId="194AB933" w:rsidR="00C17F70" w:rsidRPr="00537C0F" w:rsidRDefault="00C17F70" w:rsidP="00632E0A">
            <w:pPr>
              <w:spacing w:before="60" w:after="0" w:line="276" w:lineRule="auto"/>
              <w:rPr>
                <w:rFonts w:cs="Times New Roman"/>
                <w:spacing w:val="-10"/>
                <w:sz w:val="24"/>
                <w:szCs w:val="24"/>
              </w:rPr>
            </w:pPr>
            <w:r>
              <w:rPr>
                <w:rFonts w:cs="Times New Roman"/>
                <w:spacing w:val="-10"/>
                <w:sz w:val="22"/>
              </w:rPr>
              <w:t xml:space="preserve">4. Quy luật Moocgan </w:t>
            </w:r>
            <w:r>
              <w:rPr>
                <w:rFonts w:cs="Times New Roman"/>
                <w:spacing w:val="-10"/>
                <w:sz w:val="22"/>
              </w:rPr>
              <w:t xml:space="preserve"> </w:t>
            </w:r>
            <w:r>
              <w:rPr>
                <w:rFonts w:cs="Times New Roman"/>
                <w:spacing w:val="-10"/>
                <w:sz w:val="22"/>
              </w:rPr>
              <w:t>v à</w:t>
            </w:r>
            <w:r>
              <w:rPr>
                <w:rFonts w:cs="Times New Roman"/>
                <w:spacing w:val="-10"/>
                <w:sz w:val="22"/>
              </w:rPr>
              <w:t xml:space="preserve">  </w:t>
            </w:r>
            <w:r>
              <w:rPr>
                <w:rFonts w:cs="Times New Roman"/>
                <w:spacing w:val="-10"/>
                <w:sz w:val="22"/>
              </w:rPr>
              <w:t>Ảnh hưởng của MT lên biểu hiện của gen</w:t>
            </w:r>
          </w:p>
        </w:tc>
        <w:tc>
          <w:tcPr>
            <w:tcW w:w="1260" w:type="dxa"/>
            <w:vAlign w:val="center"/>
          </w:tcPr>
          <w:p w14:paraId="6C97C9AD" w14:textId="42A7DE0F" w:rsidR="00C17F70" w:rsidRDefault="00C17F70" w:rsidP="006B3503">
            <w:pPr>
              <w:spacing w:after="0" w:line="240" w:lineRule="auto"/>
              <w:rPr>
                <w:rFonts w:cs="Times New Roman"/>
                <w:spacing w:val="-10"/>
                <w:sz w:val="24"/>
                <w:szCs w:val="24"/>
              </w:rPr>
            </w:pPr>
            <w:r>
              <w:rPr>
                <w:rFonts w:cs="Times New Roman"/>
                <w:spacing w:val="-10"/>
                <w:sz w:val="22"/>
              </w:rPr>
              <w:t>4.1 Liên kết gen và hoán vị gen</w:t>
            </w:r>
          </w:p>
        </w:tc>
        <w:tc>
          <w:tcPr>
            <w:tcW w:w="5670" w:type="dxa"/>
          </w:tcPr>
          <w:p w14:paraId="721F90BD" w14:textId="77777777"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Nhận biết:</w:t>
            </w:r>
          </w:p>
          <w:p w14:paraId="4000A82F" w14:textId="77777777"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Tái hiện lại được thí nghiệm phát hiện ra hiện tượng liên kết gen và hoán vị gen của Moocgan</w:t>
            </w:r>
            <w:r w:rsidRPr="00A066C9">
              <w:rPr>
                <w:rFonts w:cs="Times New Roman"/>
                <w:b/>
                <w:bCs/>
                <w:spacing w:val="2"/>
                <w:sz w:val="24"/>
                <w:szCs w:val="24"/>
                <w:lang w:val="de-DE" w:eastAsia="zh-CN"/>
              </w:rPr>
              <w:t>.</w:t>
            </w:r>
          </w:p>
          <w:p w14:paraId="7440E0EC"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Tái hiện được</w:t>
            </w: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thế nào là phép lai thuận - nghịch.</w:t>
            </w:r>
          </w:p>
          <w:p w14:paraId="7801B35E"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ml:space="preserve">- Nhận ra được điều kiện để các gen di truyền liên kết hoặc hoán vị và biết cách tìm số nhóm gen liên kết của một loài. </w:t>
            </w:r>
          </w:p>
          <w:p w14:paraId="0C4DE103" w14:textId="77777777" w:rsidR="00C17F70" w:rsidRPr="00A066C9" w:rsidRDefault="00C17F70" w:rsidP="00C17F70">
            <w:pPr>
              <w:spacing w:before="60" w:after="0" w:line="240" w:lineRule="auto"/>
              <w:jc w:val="both"/>
              <w:rPr>
                <w:rFonts w:cs="Times New Roman"/>
                <w:b/>
                <w:bCs/>
                <w:sz w:val="24"/>
                <w:szCs w:val="24"/>
              </w:rPr>
            </w:pPr>
            <w:r w:rsidRPr="00A066C9">
              <w:rPr>
                <w:rFonts w:cs="Times New Roman"/>
                <w:b/>
                <w:bCs/>
                <w:sz w:val="24"/>
                <w:szCs w:val="24"/>
              </w:rPr>
              <w:t>Thông hiểu:</w:t>
            </w:r>
          </w:p>
          <w:p w14:paraId="22BDDD93" w14:textId="77777777" w:rsidR="00C17F70" w:rsidRPr="00A066C9" w:rsidRDefault="00C17F70" w:rsidP="00C17F70">
            <w:pPr>
              <w:spacing w:before="60" w:after="0" w:line="240" w:lineRule="auto"/>
              <w:jc w:val="both"/>
              <w:rPr>
                <w:rFonts w:cs="Times New Roman"/>
                <w:b/>
                <w:bCs/>
                <w:sz w:val="24"/>
                <w:szCs w:val="24"/>
              </w:rPr>
            </w:pPr>
            <w:r w:rsidRPr="00A066C9">
              <w:rPr>
                <w:rFonts w:cs="Times New Roman"/>
                <w:spacing w:val="2"/>
                <w:sz w:val="24"/>
                <w:szCs w:val="24"/>
                <w:lang w:val="de-DE" w:eastAsia="zh-CN"/>
              </w:rPr>
              <w:t>- Trình bày được thí nghiệm của Moocgan về di truyền liên kết gen và hoán vị gen.</w:t>
            </w:r>
          </w:p>
          <w:p w14:paraId="68EA0DB1"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Xác định được: </w:t>
            </w:r>
          </w:p>
          <w:p w14:paraId="761C2F77"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Số nhóm gen liên kết của một loài. </w:t>
            </w:r>
          </w:p>
          <w:p w14:paraId="3255E536"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Giao tử của một cơ thể trong trường hợp liên kết gen và hoán vị gen. </w:t>
            </w:r>
          </w:p>
          <w:p w14:paraId="2447218F"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Tần số hoán vị gen từ phép lai phân tích hoặc từ bản đồ di truyền. </w:t>
            </w:r>
          </w:p>
          <w:p w14:paraId="57DF35BA"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Phát hiện được những điểm giống và khác nhau giữa quy luật phân li độc lập, tương tác gen, liên kết gen và hoán vị gen.</w:t>
            </w:r>
          </w:p>
          <w:p w14:paraId="291D050D"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vertAlign w:val="subscript"/>
              </w:rPr>
              <w:t xml:space="preserve">- </w:t>
            </w:r>
            <w:r w:rsidRPr="00A066C9">
              <w:rPr>
                <w:rFonts w:cs="Times New Roman"/>
                <w:sz w:val="24"/>
                <w:szCs w:val="24"/>
              </w:rPr>
              <w:t xml:space="preserve"> Phát hiện được vị trí, giai đoạn trong giảm phân xảy ra hoán vị gen và giải thích được cơ sở tế bào học của hiện tượng liên kết và hoán vị gen.</w:t>
            </w:r>
          </w:p>
          <w:p w14:paraId="59578D73" w14:textId="452F424E" w:rsidR="00C17F70" w:rsidRPr="00A066C9" w:rsidRDefault="00C17F70" w:rsidP="00C17F70">
            <w:pPr>
              <w:spacing w:before="60" w:after="0" w:line="240" w:lineRule="auto"/>
              <w:jc w:val="both"/>
              <w:rPr>
                <w:rFonts w:cs="Times New Roman"/>
                <w:b/>
                <w:bCs/>
                <w:sz w:val="24"/>
                <w:szCs w:val="24"/>
              </w:rPr>
            </w:pPr>
            <w:r w:rsidRPr="00A066C9">
              <w:rPr>
                <w:rFonts w:cs="Times New Roman"/>
                <w:b/>
                <w:bCs/>
                <w:sz w:val="24"/>
                <w:szCs w:val="24"/>
              </w:rPr>
              <w:t>Vận dụng:</w:t>
            </w:r>
          </w:p>
          <w:p w14:paraId="1620ED42" w14:textId="0EDA6ACB" w:rsidR="00C17F70" w:rsidRPr="0053351B" w:rsidRDefault="00C17F70" w:rsidP="00C17F70">
            <w:pPr>
              <w:spacing w:after="0" w:line="240" w:lineRule="auto"/>
              <w:jc w:val="both"/>
              <w:rPr>
                <w:rFonts w:cs="Times New Roman"/>
                <w:b/>
                <w:spacing w:val="-10"/>
                <w:sz w:val="24"/>
                <w:szCs w:val="24"/>
              </w:rPr>
            </w:pPr>
            <w:r w:rsidRPr="00A066C9">
              <w:rPr>
                <w:rFonts w:cs="Times New Roman"/>
                <w:sz w:val="24"/>
                <w:szCs w:val="24"/>
              </w:rPr>
              <w:t>- Giải được các bài tập tổng hợp liên quan đến liên kết gen và hoán vị gen hoặc liên quan đến tất cả các quy luật di truyền đã học.</w:t>
            </w:r>
          </w:p>
        </w:tc>
        <w:tc>
          <w:tcPr>
            <w:tcW w:w="900" w:type="dxa"/>
            <w:shd w:val="clear" w:color="auto" w:fill="auto"/>
            <w:vAlign w:val="center"/>
          </w:tcPr>
          <w:p w14:paraId="083AB6C0" w14:textId="6FFA6301"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14:paraId="4F8198F3" w14:textId="73B5135F" w:rsidR="00C17F70" w:rsidRDefault="00CE45FD"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39D57AC5" w14:textId="04B52704" w:rsidR="00C17F70" w:rsidRDefault="00CE45FD"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4DD39EE6" w14:textId="34A66F8A" w:rsidR="00C17F70" w:rsidRDefault="00CE45FD" w:rsidP="00116C42">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4A83B465" w14:textId="77777777" w:rsidR="00C17F70" w:rsidRDefault="00C17F70" w:rsidP="00116C42">
            <w:pPr>
              <w:spacing w:after="0" w:line="240" w:lineRule="auto"/>
              <w:jc w:val="center"/>
              <w:rPr>
                <w:rFonts w:cs="Times New Roman"/>
                <w:spacing w:val="-10"/>
                <w:sz w:val="24"/>
                <w:szCs w:val="24"/>
                <w:lang w:bidi="hi-IN"/>
              </w:rPr>
            </w:pPr>
          </w:p>
        </w:tc>
      </w:tr>
      <w:tr w:rsidR="00C17F70" w:rsidRPr="00537C0F" w14:paraId="53B6022F" w14:textId="77777777" w:rsidTr="008A37C1">
        <w:trPr>
          <w:trHeight w:val="589"/>
        </w:trPr>
        <w:tc>
          <w:tcPr>
            <w:tcW w:w="709" w:type="dxa"/>
            <w:vMerge/>
            <w:vAlign w:val="center"/>
          </w:tcPr>
          <w:p w14:paraId="27C282F1" w14:textId="77777777" w:rsidR="00C17F70" w:rsidRPr="00537C0F" w:rsidRDefault="00C17F70" w:rsidP="00C17F70">
            <w:pPr>
              <w:spacing w:after="0" w:line="240" w:lineRule="auto"/>
              <w:jc w:val="center"/>
              <w:rPr>
                <w:rFonts w:cs="Times New Roman"/>
                <w:b/>
                <w:spacing w:val="-10"/>
                <w:sz w:val="24"/>
                <w:szCs w:val="24"/>
              </w:rPr>
            </w:pPr>
          </w:p>
        </w:tc>
        <w:tc>
          <w:tcPr>
            <w:tcW w:w="1143" w:type="dxa"/>
            <w:vMerge/>
            <w:vAlign w:val="center"/>
          </w:tcPr>
          <w:p w14:paraId="6C26301D" w14:textId="77777777" w:rsidR="00C17F70" w:rsidRPr="00537C0F" w:rsidRDefault="00C17F70" w:rsidP="00C17F70">
            <w:pPr>
              <w:spacing w:after="0" w:line="240" w:lineRule="auto"/>
              <w:jc w:val="center"/>
              <w:rPr>
                <w:rFonts w:cs="Times New Roman"/>
                <w:spacing w:val="-10"/>
                <w:sz w:val="24"/>
                <w:szCs w:val="24"/>
              </w:rPr>
            </w:pPr>
          </w:p>
        </w:tc>
        <w:tc>
          <w:tcPr>
            <w:tcW w:w="1260" w:type="dxa"/>
            <w:vAlign w:val="center"/>
          </w:tcPr>
          <w:p w14:paraId="1010BD34" w14:textId="0DEFA9FB" w:rsidR="00C17F70" w:rsidRDefault="00C17F70" w:rsidP="00C17F70">
            <w:pPr>
              <w:spacing w:after="0" w:line="240" w:lineRule="auto"/>
              <w:rPr>
                <w:rFonts w:cs="Times New Roman"/>
                <w:spacing w:val="-10"/>
                <w:sz w:val="24"/>
                <w:szCs w:val="24"/>
              </w:rPr>
            </w:pPr>
            <w:r>
              <w:rPr>
                <w:rFonts w:cs="Times New Roman"/>
                <w:spacing w:val="-10"/>
                <w:sz w:val="22"/>
              </w:rPr>
              <w:t>4.2 Di truyền liên kết với giới tính và di truyền ngoài nhân</w:t>
            </w:r>
          </w:p>
        </w:tc>
        <w:tc>
          <w:tcPr>
            <w:tcW w:w="5670" w:type="dxa"/>
            <w:vAlign w:val="center"/>
          </w:tcPr>
          <w:p w14:paraId="2385B945" w14:textId="77777777"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sz w:val="24"/>
                <w:szCs w:val="24"/>
              </w:rPr>
              <w:t xml:space="preserve"> </w:t>
            </w:r>
            <w:r w:rsidRPr="00A066C9">
              <w:rPr>
                <w:rFonts w:cs="Times New Roman"/>
                <w:b/>
                <w:bCs/>
                <w:spacing w:val="2"/>
                <w:sz w:val="24"/>
                <w:szCs w:val="24"/>
                <w:lang w:val="de-DE" w:eastAsia="zh-CN"/>
              </w:rPr>
              <w:t>Nhận biết:</w:t>
            </w:r>
          </w:p>
          <w:p w14:paraId="5C21405D" w14:textId="3CE692D3"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 xml:space="preserve">Tái hiện lại được thí nghiệm phát hiện ra hiện tượng liên kết </w:t>
            </w:r>
            <w:r>
              <w:rPr>
                <w:rFonts w:cs="Times New Roman"/>
                <w:spacing w:val="2"/>
                <w:sz w:val="24"/>
                <w:szCs w:val="24"/>
                <w:lang w:val="de-DE" w:eastAsia="zh-CN"/>
              </w:rPr>
              <w:t>với giới tính</w:t>
            </w:r>
            <w:r w:rsidRPr="00A066C9">
              <w:rPr>
                <w:rFonts w:cs="Times New Roman"/>
                <w:spacing w:val="2"/>
                <w:sz w:val="24"/>
                <w:szCs w:val="24"/>
                <w:lang w:val="de-DE" w:eastAsia="zh-CN"/>
              </w:rPr>
              <w:t>của Moocgan</w:t>
            </w:r>
            <w:r w:rsidRPr="00A066C9">
              <w:rPr>
                <w:rFonts w:cs="Times New Roman"/>
                <w:b/>
                <w:bCs/>
                <w:spacing w:val="2"/>
                <w:sz w:val="24"/>
                <w:szCs w:val="24"/>
                <w:lang w:val="de-DE" w:eastAsia="zh-CN"/>
              </w:rPr>
              <w:t>.</w:t>
            </w:r>
          </w:p>
          <w:p w14:paraId="02AF27C0"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Tái hiện được</w:t>
            </w: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thế nào là phép lai thuận - nghịch.</w:t>
            </w:r>
          </w:p>
          <w:p w14:paraId="0DD681E8" w14:textId="58945A95" w:rsidR="00C17F70" w:rsidRDefault="00C17F70" w:rsidP="00C17F70">
            <w:pPr>
              <w:spacing w:before="60" w:after="0" w:line="240" w:lineRule="auto"/>
              <w:jc w:val="both"/>
              <w:rPr>
                <w:rFonts w:cs="Times New Roman"/>
                <w:sz w:val="24"/>
                <w:szCs w:val="24"/>
              </w:rPr>
            </w:pPr>
            <w:r>
              <w:rPr>
                <w:rFonts w:cs="Times New Roman"/>
                <w:sz w:val="24"/>
                <w:szCs w:val="24"/>
              </w:rPr>
              <w:t>- Nêu được tên 1 số bệnh</w:t>
            </w:r>
            <w:r w:rsidR="008A0D74">
              <w:rPr>
                <w:rFonts w:cs="Times New Roman"/>
                <w:sz w:val="24"/>
                <w:szCs w:val="24"/>
              </w:rPr>
              <w:t>,</w:t>
            </w:r>
            <w:r>
              <w:rPr>
                <w:rFonts w:cs="Times New Roman"/>
                <w:sz w:val="24"/>
                <w:szCs w:val="24"/>
              </w:rPr>
              <w:t xml:space="preserve"> tật</w:t>
            </w:r>
            <w:r w:rsidR="008A0D74">
              <w:rPr>
                <w:rFonts w:cs="Times New Roman"/>
                <w:sz w:val="24"/>
                <w:szCs w:val="24"/>
              </w:rPr>
              <w:t xml:space="preserve"> ở người do gen lặn nằm trên NST X hoặc Y.</w:t>
            </w:r>
          </w:p>
          <w:p w14:paraId="2D5BD466" w14:textId="653DC5B4"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Thông hiểu:</w:t>
            </w:r>
          </w:p>
          <w:p w14:paraId="36F019C8" w14:textId="77777777" w:rsidR="00C17F70" w:rsidRPr="00A066C9" w:rsidRDefault="00C17F70" w:rsidP="00C17F70">
            <w:pPr>
              <w:spacing w:before="60" w:after="0" w:line="240" w:lineRule="auto"/>
              <w:jc w:val="both"/>
              <w:rPr>
                <w:rFonts w:cs="Times New Roman"/>
                <w:sz w:val="24"/>
                <w:szCs w:val="24"/>
              </w:rPr>
            </w:pPr>
            <w:r w:rsidRPr="00A066C9">
              <w:rPr>
                <w:rFonts w:cs="Times New Roman"/>
                <w:spacing w:val="2"/>
                <w:sz w:val="24"/>
                <w:szCs w:val="24"/>
                <w:lang w:val="de-DE" w:eastAsia="zh-CN"/>
              </w:rPr>
              <w:lastRenderedPageBreak/>
              <w:t xml:space="preserve">- Giải thích được kết quả thí nghiệm của Moocgan về di truyền liên kết với giới tính. </w:t>
            </w:r>
          </w:p>
          <w:p w14:paraId="3419E77F"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ml:space="preserve">- Giải thích được các đặc điểm của di truyền của các gen ở tế bào chất. </w:t>
            </w:r>
          </w:p>
          <w:p w14:paraId="60D2C4CF"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được tính trạng do gen nằm trên NST giới tính quy định thông qua tỉ lệ kiểu hình ở đời con của các phép lai.</w:t>
            </w:r>
          </w:p>
          <w:p w14:paraId="10D51298" w14:textId="77777777"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kiểu gen của cơ thể dựa vào kiểu hình và trạng thái trội lặn của gen và xác định được giao tử dựa của cơ thể dựa vào kiểu gen.</w:t>
            </w:r>
          </w:p>
          <w:p w14:paraId="5936F914" w14:textId="6A404B7E" w:rsidR="00C17F70"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được tính trạng do gen ngoài nhân quy định thông qua tỉ lệ kiểu hình ở đời con của các phép lai.</w:t>
            </w:r>
          </w:p>
          <w:p w14:paraId="1E615EA9" w14:textId="77777777" w:rsidR="008A0D74" w:rsidRDefault="008A0D74" w:rsidP="008A0D74">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14:paraId="2CFE6662" w14:textId="77777777"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Phân biệt được:  NST giới tính và NST thường; NST giới tính ở giới đực và giới cái ở một loài cụ thể.</w:t>
            </w:r>
          </w:p>
          <w:p w14:paraId="36AA8994" w14:textId="18793E7B" w:rsidR="00C17F70" w:rsidRDefault="00C17F70" w:rsidP="00C17F70">
            <w:pPr>
              <w:spacing w:before="60" w:after="0" w:line="240" w:lineRule="auto"/>
              <w:jc w:val="both"/>
              <w:rPr>
                <w:rFonts w:cs="Times New Roman"/>
                <w:sz w:val="24"/>
                <w:szCs w:val="24"/>
              </w:rPr>
            </w:pPr>
            <w:r w:rsidRPr="00A066C9">
              <w:rPr>
                <w:rFonts w:cs="Times New Roman"/>
                <w:sz w:val="24"/>
                <w:szCs w:val="24"/>
              </w:rPr>
              <w:t>- Phân biệt được đặc điểm di truyền gen trên X và gen trên Y.</w:t>
            </w:r>
          </w:p>
          <w:p w14:paraId="65555D78" w14:textId="0E82B792" w:rsidR="008A0D74" w:rsidRDefault="008A0D74" w:rsidP="008A0D74">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r>
              <w:rPr>
                <w:rFonts w:cs="Times New Roman"/>
                <w:b/>
                <w:spacing w:val="-10"/>
                <w:sz w:val="24"/>
                <w:szCs w:val="24"/>
              </w:rPr>
              <w:t xml:space="preserve"> cao</w:t>
            </w:r>
            <w:r>
              <w:rPr>
                <w:rFonts w:cs="Times New Roman"/>
                <w:b/>
                <w:spacing w:val="-10"/>
                <w:sz w:val="24"/>
                <w:szCs w:val="24"/>
              </w:rPr>
              <w:t>:</w:t>
            </w:r>
          </w:p>
          <w:p w14:paraId="7E5EBA4A" w14:textId="33CFB675" w:rsidR="008A0D74" w:rsidRPr="00A066C9" w:rsidRDefault="008A0D74" w:rsidP="00C17F70">
            <w:pPr>
              <w:spacing w:before="60" w:after="0" w:line="240" w:lineRule="auto"/>
              <w:jc w:val="both"/>
              <w:rPr>
                <w:rFonts w:cs="Times New Roman"/>
                <w:sz w:val="24"/>
                <w:szCs w:val="24"/>
              </w:rPr>
            </w:pPr>
            <w:r w:rsidRPr="00A066C9">
              <w:rPr>
                <w:rFonts w:cs="Times New Roman"/>
                <w:sz w:val="24"/>
                <w:szCs w:val="24"/>
              </w:rPr>
              <w:t xml:space="preserve">- Giải được các bài tập tổng hợp liên quan đến </w:t>
            </w:r>
            <w:r>
              <w:rPr>
                <w:rFonts w:cs="Times New Roman"/>
                <w:sz w:val="24"/>
                <w:szCs w:val="24"/>
              </w:rPr>
              <w:t xml:space="preserve">di truyền </w:t>
            </w:r>
            <w:r w:rsidRPr="00A066C9">
              <w:rPr>
                <w:rFonts w:cs="Times New Roman"/>
                <w:sz w:val="24"/>
                <w:szCs w:val="24"/>
              </w:rPr>
              <w:t xml:space="preserve">liên kết </w:t>
            </w:r>
            <w:r>
              <w:rPr>
                <w:rFonts w:cs="Times New Roman"/>
                <w:sz w:val="24"/>
                <w:szCs w:val="24"/>
              </w:rPr>
              <w:t xml:space="preserve">với giới tính </w:t>
            </w:r>
            <w:r w:rsidRPr="00A066C9">
              <w:rPr>
                <w:rFonts w:cs="Times New Roman"/>
                <w:sz w:val="24"/>
                <w:szCs w:val="24"/>
              </w:rPr>
              <w:t>hoặc liên quan đến tất cả các quy luật di truyền đã học.</w:t>
            </w:r>
          </w:p>
          <w:p w14:paraId="6D372052" w14:textId="60928EF1" w:rsidR="00C17F70" w:rsidRPr="0053351B" w:rsidRDefault="00C17F70" w:rsidP="00C17F70">
            <w:pPr>
              <w:spacing w:after="0" w:line="240" w:lineRule="auto"/>
              <w:jc w:val="both"/>
              <w:rPr>
                <w:rFonts w:cs="Times New Roman"/>
                <w:b/>
                <w:spacing w:val="-10"/>
                <w:sz w:val="24"/>
                <w:szCs w:val="24"/>
              </w:rPr>
            </w:pPr>
          </w:p>
        </w:tc>
        <w:tc>
          <w:tcPr>
            <w:tcW w:w="900" w:type="dxa"/>
            <w:shd w:val="clear" w:color="auto" w:fill="auto"/>
            <w:vAlign w:val="center"/>
          </w:tcPr>
          <w:p w14:paraId="76DFDEF9" w14:textId="18EA8363" w:rsidR="00C17F70" w:rsidRDefault="00CE45FD" w:rsidP="00C17F7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14:paraId="0579F9F6" w14:textId="77BF3CFC"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3376FD74" w14:textId="7E938F72"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14:paraId="76E60F9F" w14:textId="7DF30B03" w:rsidR="00C17F70" w:rsidRDefault="00CE45FD" w:rsidP="00C17F70">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14:paraId="72F247B6" w14:textId="77777777" w:rsidR="00C17F70" w:rsidRDefault="00C17F70" w:rsidP="00C17F70">
            <w:pPr>
              <w:spacing w:after="0" w:line="240" w:lineRule="auto"/>
              <w:jc w:val="center"/>
              <w:rPr>
                <w:rFonts w:cs="Times New Roman"/>
                <w:spacing w:val="-10"/>
                <w:sz w:val="24"/>
                <w:szCs w:val="24"/>
                <w:lang w:bidi="hi-IN"/>
              </w:rPr>
            </w:pPr>
          </w:p>
        </w:tc>
      </w:tr>
      <w:tr w:rsidR="00C17F70" w:rsidRPr="00537C0F" w14:paraId="6B9F06A8" w14:textId="77777777" w:rsidTr="006A2339">
        <w:trPr>
          <w:trHeight w:val="589"/>
        </w:trPr>
        <w:tc>
          <w:tcPr>
            <w:tcW w:w="709" w:type="dxa"/>
            <w:vMerge/>
            <w:vAlign w:val="center"/>
          </w:tcPr>
          <w:p w14:paraId="057465BF" w14:textId="77777777" w:rsidR="00C17F70" w:rsidRPr="00537C0F" w:rsidRDefault="00C17F70" w:rsidP="00C17F70">
            <w:pPr>
              <w:spacing w:after="0" w:line="240" w:lineRule="auto"/>
              <w:jc w:val="center"/>
              <w:rPr>
                <w:rFonts w:cs="Times New Roman"/>
                <w:b/>
                <w:spacing w:val="-10"/>
                <w:sz w:val="24"/>
                <w:szCs w:val="24"/>
              </w:rPr>
            </w:pPr>
          </w:p>
        </w:tc>
        <w:tc>
          <w:tcPr>
            <w:tcW w:w="1143" w:type="dxa"/>
            <w:vMerge/>
            <w:vAlign w:val="center"/>
          </w:tcPr>
          <w:p w14:paraId="5D70025D" w14:textId="77777777" w:rsidR="00C17F70" w:rsidRPr="00537C0F" w:rsidRDefault="00C17F70" w:rsidP="00C17F70">
            <w:pPr>
              <w:spacing w:after="0" w:line="240" w:lineRule="auto"/>
              <w:jc w:val="center"/>
              <w:rPr>
                <w:rFonts w:cs="Times New Roman"/>
                <w:spacing w:val="-10"/>
                <w:sz w:val="24"/>
                <w:szCs w:val="24"/>
              </w:rPr>
            </w:pPr>
          </w:p>
        </w:tc>
        <w:tc>
          <w:tcPr>
            <w:tcW w:w="1260" w:type="dxa"/>
            <w:vAlign w:val="center"/>
          </w:tcPr>
          <w:p w14:paraId="2D17898C" w14:textId="3850002B" w:rsidR="00C17F70" w:rsidRDefault="008A0D74" w:rsidP="00C17F70">
            <w:pPr>
              <w:spacing w:after="0" w:line="240" w:lineRule="auto"/>
              <w:rPr>
                <w:rFonts w:cs="Times New Roman"/>
                <w:spacing w:val="-10"/>
                <w:sz w:val="24"/>
                <w:szCs w:val="24"/>
              </w:rPr>
            </w:pPr>
            <w:r>
              <w:rPr>
                <w:rFonts w:cs="Times New Roman"/>
                <w:spacing w:val="-10"/>
                <w:sz w:val="22"/>
              </w:rPr>
              <w:t>4.3 Ảnh hưởng của MT lên biểu hiện của gen</w:t>
            </w:r>
          </w:p>
        </w:tc>
        <w:tc>
          <w:tcPr>
            <w:tcW w:w="5670" w:type="dxa"/>
          </w:tcPr>
          <w:p w14:paraId="5B881F80" w14:textId="14F55AC6" w:rsidR="0099047A" w:rsidRPr="0099047A" w:rsidRDefault="0099047A" w:rsidP="0099047A">
            <w:pPr>
              <w:spacing w:after="0" w:line="240" w:lineRule="auto"/>
              <w:jc w:val="both"/>
              <w:rPr>
                <w:rFonts w:eastAsia="Times New Roman" w:cs="Times New Roman"/>
                <w:bCs/>
                <w:iCs/>
                <w:color w:val="000000"/>
                <w:sz w:val="24"/>
                <w:szCs w:val="24"/>
                <w:lang w:val="nl-NL"/>
              </w:rPr>
            </w:pPr>
            <w:r w:rsidRPr="0099047A">
              <w:rPr>
                <w:rFonts w:cs="Times New Roman"/>
                <w:b/>
                <w:bCs/>
                <w:spacing w:val="2"/>
                <w:sz w:val="24"/>
                <w:szCs w:val="24"/>
                <w:lang w:val="de-DE" w:eastAsia="zh-CN"/>
              </w:rPr>
              <w:t>Nhận biết:</w:t>
            </w:r>
          </w:p>
          <w:p w14:paraId="6768CBD9" w14:textId="7E29B386"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những ảnh hưởng của môi trường ngoài đến sự biểu hiện của gen.</w:t>
            </w:r>
          </w:p>
          <w:p w14:paraId="3A613978" w14:textId="77777777"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Phân tích được mối quan hệ giữa kiểu gen, môi  trường và kiểu hình.</w:t>
            </w:r>
          </w:p>
          <w:p w14:paraId="3EE6912D" w14:textId="20D92759"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khái niệm và những tính chất của thường biến.</w:t>
            </w:r>
          </w:p>
          <w:p w14:paraId="2E5C4A5C" w14:textId="45C74AFD"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khái niệm mức phản ứng, vai trò của kiểu gen và môi trường đối với năng suất của vật nuôi và cây trồng.</w:t>
            </w:r>
          </w:p>
          <w:p w14:paraId="3D0BAAD6" w14:textId="77777777" w:rsidR="0099047A" w:rsidRPr="00A066C9" w:rsidRDefault="0099047A" w:rsidP="0099047A">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Thông hiểu:</w:t>
            </w:r>
          </w:p>
          <w:p w14:paraId="03E1B73F" w14:textId="71829FBF" w:rsidR="00C17F70" w:rsidRDefault="0099047A" w:rsidP="0099047A">
            <w:pPr>
              <w:spacing w:after="0" w:line="240" w:lineRule="auto"/>
              <w:jc w:val="both"/>
              <w:rPr>
                <w:rFonts w:eastAsia="Times New Roman" w:cs="Times New Roman"/>
                <w:bCs/>
                <w:iCs/>
                <w:color w:val="000000"/>
                <w:sz w:val="24"/>
                <w:szCs w:val="24"/>
                <w:lang w:val="nl-NL"/>
              </w:rPr>
            </w:pPr>
            <w:r w:rsidRPr="0099047A">
              <w:rPr>
                <w:rFonts w:eastAsia="Times New Roman" w:cs="Times New Roman"/>
                <w:bCs/>
                <w:iCs/>
                <w:color w:val="000000"/>
                <w:sz w:val="24"/>
                <w:szCs w:val="24"/>
                <w:lang w:val="nl-NL"/>
              </w:rPr>
              <w:t>- Tìm được các ví dụ chứng minh mối quan hệ gen và tính trạng; mối quan hệ giữa kiểu gen, môi trường và kiểu hình.</w:t>
            </w:r>
          </w:p>
          <w:p w14:paraId="3B374751" w14:textId="77777777" w:rsidR="00CE45FD" w:rsidRDefault="00CE45FD" w:rsidP="0099047A">
            <w:pPr>
              <w:spacing w:after="0" w:line="240" w:lineRule="auto"/>
              <w:jc w:val="both"/>
              <w:rPr>
                <w:rFonts w:eastAsia="Times New Roman" w:cs="Times New Roman"/>
                <w:bCs/>
                <w:iCs/>
                <w:color w:val="000000"/>
                <w:sz w:val="24"/>
                <w:szCs w:val="24"/>
                <w:lang w:val="nl-NL"/>
              </w:rPr>
            </w:pPr>
          </w:p>
          <w:p w14:paraId="578180A2" w14:textId="77777777" w:rsidR="0099047A" w:rsidRDefault="00CE45FD" w:rsidP="0099047A">
            <w:pPr>
              <w:spacing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lastRenderedPageBreak/>
              <w:t>- Phân tích được mối quan hệ giữa kiểu gen, môi trường và kiểu hình thông qua một số ví dụ.</w:t>
            </w:r>
          </w:p>
          <w:p w14:paraId="7B047894" w14:textId="23A002C6" w:rsidR="00CE45FD" w:rsidRPr="00CE45FD" w:rsidRDefault="00CE45FD" w:rsidP="0099047A">
            <w:pPr>
              <w:spacing w:after="0" w:line="240" w:lineRule="auto"/>
              <w:jc w:val="both"/>
              <w:rPr>
                <w:rFonts w:eastAsia="Times New Roman" w:cs="Times New Roman"/>
                <w:sz w:val="24"/>
                <w:szCs w:val="24"/>
                <w:lang w:val="nl-NL"/>
              </w:rPr>
            </w:pPr>
            <w:r w:rsidRPr="00CE45FD">
              <w:rPr>
                <w:rFonts w:eastAsia="Times New Roman" w:cs="Times New Roman"/>
                <w:sz w:val="24"/>
                <w:szCs w:val="24"/>
                <w:lang w:val="nl-NL"/>
              </w:rPr>
              <w:t>- Giải thích tại sao cũng mang gen gay bệnh nhưng có người thì bị bệnh có người lại không bị bệnh hoặc bị bệnh rất nhẹ.</w:t>
            </w:r>
          </w:p>
        </w:tc>
        <w:tc>
          <w:tcPr>
            <w:tcW w:w="900" w:type="dxa"/>
            <w:shd w:val="clear" w:color="auto" w:fill="auto"/>
            <w:vAlign w:val="center"/>
          </w:tcPr>
          <w:p w14:paraId="7592B2DC" w14:textId="4C971F40" w:rsidR="00C17F70" w:rsidRDefault="00CE45FD" w:rsidP="00C17F7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14:paraId="17E48DBF" w14:textId="5C96B25D"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14:paraId="361E9A8D" w14:textId="1C458B01" w:rsidR="00C17F70" w:rsidRDefault="00CE45FD" w:rsidP="00C17F7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14:paraId="4F1BD59C" w14:textId="32F26A73" w:rsidR="00C17F70" w:rsidRDefault="00CE45FD" w:rsidP="00C17F7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14:paraId="79DE98F6" w14:textId="77777777" w:rsidR="00C17F70" w:rsidRDefault="00C17F70" w:rsidP="00C17F70">
            <w:pPr>
              <w:spacing w:after="0" w:line="240" w:lineRule="auto"/>
              <w:jc w:val="center"/>
              <w:rPr>
                <w:rFonts w:cs="Times New Roman"/>
                <w:spacing w:val="-10"/>
                <w:sz w:val="24"/>
                <w:szCs w:val="24"/>
                <w:lang w:bidi="hi-IN"/>
              </w:rPr>
            </w:pPr>
          </w:p>
        </w:tc>
      </w:tr>
      <w:tr w:rsidR="00C17F70" w:rsidRPr="00537C0F" w14:paraId="51CD0FC5" w14:textId="77777777" w:rsidTr="004A4345">
        <w:trPr>
          <w:trHeight w:val="589"/>
        </w:trPr>
        <w:tc>
          <w:tcPr>
            <w:tcW w:w="1852" w:type="dxa"/>
            <w:gridSpan w:val="2"/>
            <w:shd w:val="clear" w:color="auto" w:fill="00B0F0"/>
            <w:vAlign w:val="center"/>
          </w:tcPr>
          <w:p w14:paraId="6F97C52F" w14:textId="77777777" w:rsidR="00C17F70" w:rsidRPr="00537C0F" w:rsidRDefault="00C17F70" w:rsidP="00C17F70">
            <w:pPr>
              <w:spacing w:after="0" w:line="240" w:lineRule="auto"/>
              <w:jc w:val="center"/>
              <w:rPr>
                <w:rFonts w:cs="Times New Roman"/>
                <w:b/>
                <w:spacing w:val="-10"/>
                <w:sz w:val="24"/>
                <w:szCs w:val="24"/>
              </w:rPr>
            </w:pPr>
            <w:r w:rsidRPr="00537C0F">
              <w:rPr>
                <w:rFonts w:cs="Times New Roman"/>
                <w:b/>
                <w:spacing w:val="-10"/>
                <w:sz w:val="24"/>
                <w:szCs w:val="24"/>
              </w:rPr>
              <w:t>Tổng</w:t>
            </w:r>
          </w:p>
        </w:tc>
        <w:tc>
          <w:tcPr>
            <w:tcW w:w="1260" w:type="dxa"/>
            <w:shd w:val="clear" w:color="auto" w:fill="00B0F0"/>
            <w:vAlign w:val="center"/>
          </w:tcPr>
          <w:p w14:paraId="2C749CE1" w14:textId="77777777" w:rsidR="00C17F70" w:rsidRPr="00537C0F" w:rsidRDefault="00C17F70" w:rsidP="00C17F70">
            <w:pPr>
              <w:spacing w:after="0" w:line="240" w:lineRule="auto"/>
              <w:jc w:val="center"/>
              <w:rPr>
                <w:rFonts w:cs="Times New Roman"/>
                <w:spacing w:val="-10"/>
                <w:sz w:val="24"/>
                <w:szCs w:val="24"/>
              </w:rPr>
            </w:pPr>
          </w:p>
        </w:tc>
        <w:tc>
          <w:tcPr>
            <w:tcW w:w="5670" w:type="dxa"/>
            <w:shd w:val="clear" w:color="auto" w:fill="00B0F0"/>
          </w:tcPr>
          <w:p w14:paraId="10B32082" w14:textId="77777777" w:rsidR="00C17F70" w:rsidRPr="00537C0F" w:rsidRDefault="00C17F70" w:rsidP="00C17F70">
            <w:pPr>
              <w:spacing w:after="0" w:line="240" w:lineRule="auto"/>
              <w:ind w:right="686"/>
              <w:jc w:val="center"/>
              <w:rPr>
                <w:rFonts w:cs="Times New Roman"/>
                <w:spacing w:val="-10"/>
                <w:sz w:val="24"/>
                <w:szCs w:val="24"/>
              </w:rPr>
            </w:pPr>
          </w:p>
        </w:tc>
        <w:tc>
          <w:tcPr>
            <w:tcW w:w="900" w:type="dxa"/>
            <w:shd w:val="clear" w:color="auto" w:fill="00B0F0"/>
            <w:vAlign w:val="center"/>
          </w:tcPr>
          <w:p w14:paraId="42F2DA9E" w14:textId="77777777" w:rsidR="00C17F70" w:rsidRPr="00537C0F" w:rsidRDefault="00C17F70" w:rsidP="00C17F70">
            <w:pPr>
              <w:spacing w:after="0" w:line="240" w:lineRule="auto"/>
              <w:jc w:val="center"/>
              <w:rPr>
                <w:rFonts w:cs="Times New Roman"/>
                <w:spacing w:val="-10"/>
                <w:sz w:val="24"/>
                <w:szCs w:val="24"/>
              </w:rPr>
            </w:pPr>
            <w:r w:rsidRPr="00537C0F">
              <w:rPr>
                <w:rFonts w:cs="Times New Roman"/>
                <w:spacing w:val="-10"/>
                <w:sz w:val="24"/>
                <w:szCs w:val="24"/>
              </w:rPr>
              <w:t>16</w:t>
            </w:r>
          </w:p>
        </w:tc>
        <w:tc>
          <w:tcPr>
            <w:tcW w:w="846" w:type="dxa"/>
            <w:shd w:val="clear" w:color="auto" w:fill="00B0F0"/>
            <w:vAlign w:val="center"/>
          </w:tcPr>
          <w:p w14:paraId="79B9AC7F" w14:textId="77777777" w:rsidR="00C17F70" w:rsidRPr="00537C0F" w:rsidRDefault="00C17F70" w:rsidP="00C17F70">
            <w:pPr>
              <w:spacing w:after="0" w:line="240" w:lineRule="auto"/>
              <w:jc w:val="center"/>
              <w:rPr>
                <w:rFonts w:cs="Times New Roman"/>
                <w:spacing w:val="-10"/>
                <w:sz w:val="24"/>
                <w:szCs w:val="24"/>
              </w:rPr>
            </w:pPr>
            <w:r w:rsidRPr="00537C0F">
              <w:rPr>
                <w:rFonts w:cs="Times New Roman"/>
                <w:spacing w:val="-10"/>
                <w:sz w:val="24"/>
                <w:szCs w:val="24"/>
              </w:rPr>
              <w:t>12</w:t>
            </w:r>
          </w:p>
        </w:tc>
        <w:tc>
          <w:tcPr>
            <w:tcW w:w="879" w:type="dxa"/>
            <w:shd w:val="clear" w:color="auto" w:fill="00B0F0"/>
            <w:vAlign w:val="center"/>
          </w:tcPr>
          <w:p w14:paraId="631B80D1" w14:textId="77777777" w:rsidR="00C17F70" w:rsidRPr="00537C0F" w:rsidRDefault="00C17F70" w:rsidP="00C17F70">
            <w:pPr>
              <w:spacing w:after="0" w:line="240" w:lineRule="auto"/>
              <w:jc w:val="center"/>
              <w:rPr>
                <w:rFonts w:cs="Times New Roman"/>
                <w:spacing w:val="-10"/>
                <w:sz w:val="24"/>
                <w:szCs w:val="24"/>
              </w:rPr>
            </w:pPr>
            <w:r>
              <w:rPr>
                <w:rFonts w:cs="Times New Roman"/>
                <w:spacing w:val="-10"/>
                <w:sz w:val="24"/>
                <w:szCs w:val="24"/>
              </w:rPr>
              <w:t>8</w:t>
            </w:r>
          </w:p>
        </w:tc>
        <w:tc>
          <w:tcPr>
            <w:tcW w:w="1095" w:type="dxa"/>
            <w:shd w:val="clear" w:color="auto" w:fill="00B0F0"/>
            <w:vAlign w:val="center"/>
          </w:tcPr>
          <w:p w14:paraId="3129B55B" w14:textId="77777777" w:rsidR="00C17F70" w:rsidRPr="00537C0F" w:rsidRDefault="00C17F70" w:rsidP="00C17F70">
            <w:pPr>
              <w:spacing w:after="0" w:line="240" w:lineRule="auto"/>
              <w:jc w:val="center"/>
              <w:rPr>
                <w:rFonts w:cs="Times New Roman"/>
                <w:spacing w:val="-10"/>
                <w:sz w:val="24"/>
                <w:szCs w:val="24"/>
                <w:lang w:bidi="hi-IN"/>
              </w:rPr>
            </w:pPr>
            <w:r>
              <w:rPr>
                <w:rFonts w:cs="Times New Roman"/>
                <w:spacing w:val="-10"/>
                <w:sz w:val="24"/>
                <w:szCs w:val="24"/>
              </w:rPr>
              <w:t>4</w:t>
            </w:r>
          </w:p>
        </w:tc>
        <w:tc>
          <w:tcPr>
            <w:tcW w:w="2375" w:type="dxa"/>
            <w:shd w:val="clear" w:color="auto" w:fill="00B0F0"/>
          </w:tcPr>
          <w:p w14:paraId="281F3F53" w14:textId="77777777" w:rsidR="00C17F70" w:rsidRDefault="00C17F70" w:rsidP="00C17F70">
            <w:pPr>
              <w:spacing w:after="0" w:line="240" w:lineRule="auto"/>
              <w:jc w:val="center"/>
              <w:rPr>
                <w:rFonts w:cs="Times New Roman"/>
                <w:spacing w:val="-10"/>
                <w:sz w:val="24"/>
                <w:szCs w:val="24"/>
              </w:rPr>
            </w:pPr>
          </w:p>
        </w:tc>
      </w:tr>
    </w:tbl>
    <w:p w14:paraId="42E2D062" w14:textId="43B382FE" w:rsidR="00F47545" w:rsidRDefault="00F47545"/>
    <w:p w14:paraId="58B52F93" w14:textId="230F9562" w:rsidR="00A431AD" w:rsidRDefault="00A431AD">
      <w:r>
        <w:tab/>
      </w:r>
      <w:r>
        <w:tab/>
      </w:r>
      <w:r>
        <w:tab/>
      </w:r>
      <w:r>
        <w:tab/>
      </w:r>
      <w:r>
        <w:tab/>
      </w:r>
      <w:r>
        <w:tab/>
      </w:r>
      <w:r>
        <w:tab/>
      </w:r>
      <w:r>
        <w:tab/>
      </w:r>
      <w:r>
        <w:tab/>
      </w:r>
      <w:r>
        <w:tab/>
      </w:r>
      <w:r>
        <w:tab/>
      </w:r>
      <w:r>
        <w:tab/>
      </w:r>
      <w:r>
        <w:tab/>
      </w:r>
      <w:r>
        <w:tab/>
      </w:r>
      <w:r>
        <w:tab/>
        <w:t>Tổ trưởng chuyên môn</w:t>
      </w:r>
    </w:p>
    <w:p w14:paraId="27E29C0E" w14:textId="3B899B8E" w:rsidR="00A431AD" w:rsidRDefault="00A431AD"/>
    <w:p w14:paraId="29216197" w14:textId="00A9B0E1" w:rsidR="00A431AD" w:rsidRDefault="00A431AD"/>
    <w:p w14:paraId="08F3651C" w14:textId="7C7A8D94" w:rsidR="00A431AD" w:rsidRDefault="00A431AD"/>
    <w:p w14:paraId="0D40C255" w14:textId="0A009DEE" w:rsidR="00A431AD" w:rsidRDefault="00A431AD">
      <w:r>
        <w:tab/>
      </w:r>
      <w:r>
        <w:tab/>
      </w:r>
      <w:r>
        <w:tab/>
      </w:r>
      <w:r>
        <w:tab/>
      </w:r>
      <w:r>
        <w:tab/>
      </w:r>
      <w:r>
        <w:tab/>
      </w:r>
      <w:r>
        <w:tab/>
      </w:r>
      <w:r>
        <w:tab/>
      </w:r>
      <w:r>
        <w:tab/>
      </w:r>
      <w:r>
        <w:tab/>
      </w:r>
      <w:r>
        <w:tab/>
      </w:r>
      <w:r>
        <w:tab/>
      </w:r>
      <w:r>
        <w:tab/>
      </w:r>
      <w:r>
        <w:tab/>
      </w:r>
      <w:r>
        <w:tab/>
        <w:t>Nguyễn Hoài Nam</w:t>
      </w:r>
    </w:p>
    <w:sectPr w:rsidR="00A431AD" w:rsidSect="00537C0F">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078"/>
    <w:rsid w:val="00000A25"/>
    <w:rsid w:val="00116C42"/>
    <w:rsid w:val="001A1BCA"/>
    <w:rsid w:val="001B3B00"/>
    <w:rsid w:val="00217F59"/>
    <w:rsid w:val="00261732"/>
    <w:rsid w:val="00356078"/>
    <w:rsid w:val="00400AF7"/>
    <w:rsid w:val="004435F6"/>
    <w:rsid w:val="004A4345"/>
    <w:rsid w:val="0053351B"/>
    <w:rsid w:val="00552EF2"/>
    <w:rsid w:val="005D3B12"/>
    <w:rsid w:val="00632E0A"/>
    <w:rsid w:val="00654140"/>
    <w:rsid w:val="00690837"/>
    <w:rsid w:val="00692ADA"/>
    <w:rsid w:val="006A2339"/>
    <w:rsid w:val="006B3503"/>
    <w:rsid w:val="006F459D"/>
    <w:rsid w:val="00755EBA"/>
    <w:rsid w:val="00792305"/>
    <w:rsid w:val="007C6BE8"/>
    <w:rsid w:val="00845D33"/>
    <w:rsid w:val="0089417E"/>
    <w:rsid w:val="008A0D74"/>
    <w:rsid w:val="008B329F"/>
    <w:rsid w:val="008B49E0"/>
    <w:rsid w:val="008D079F"/>
    <w:rsid w:val="0099047A"/>
    <w:rsid w:val="00A431AD"/>
    <w:rsid w:val="00A5419C"/>
    <w:rsid w:val="00AA3D81"/>
    <w:rsid w:val="00AF2EF1"/>
    <w:rsid w:val="00B53E5B"/>
    <w:rsid w:val="00C17F70"/>
    <w:rsid w:val="00C6002B"/>
    <w:rsid w:val="00C87023"/>
    <w:rsid w:val="00CE0244"/>
    <w:rsid w:val="00CE45FD"/>
    <w:rsid w:val="00DA1B1F"/>
    <w:rsid w:val="00DC153B"/>
    <w:rsid w:val="00E36207"/>
    <w:rsid w:val="00EA5B43"/>
    <w:rsid w:val="00F45F8E"/>
    <w:rsid w:val="00F4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D5D7C"/>
  <w15:docId w15:val="{5B71B295-CCE5-4EA6-82FB-81C6CD817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10</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Nam Nguyễn Hoài</cp:lastModifiedBy>
  <cp:revision>7</cp:revision>
  <dcterms:created xsi:type="dcterms:W3CDTF">2021-12-17T14:07:00Z</dcterms:created>
  <dcterms:modified xsi:type="dcterms:W3CDTF">2021-12-18T14:54:00Z</dcterms:modified>
</cp:coreProperties>
</file>